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31D" w:rsidRPr="001B1EB9" w:rsidRDefault="001B1EB9" w:rsidP="001B1EB9">
      <w:pPr>
        <w:pBdr>
          <w:top w:val="single" w:sz="4" w:space="10" w:color="000000"/>
          <w:left w:val="single" w:sz="4" w:space="4" w:color="000000"/>
          <w:bottom w:val="single" w:sz="4" w:space="10" w:color="000000"/>
          <w:right w:val="single" w:sz="4" w:space="4" w:color="000000"/>
        </w:pBdr>
        <w:shd w:val="clear" w:color="auto" w:fill="FFFFFF"/>
        <w:suppressAutoHyphens/>
        <w:spacing w:before="360" w:after="360" w:line="252" w:lineRule="auto"/>
        <w:ind w:left="142" w:right="140"/>
        <w:jc w:val="center"/>
        <w:rPr>
          <w:rFonts w:ascii="Arial" w:hAnsi="Arial" w:cs="Arial"/>
          <w:b/>
          <w:bCs/>
          <w:i/>
          <w:iCs/>
          <w:color w:val="4F81BD"/>
          <w:sz w:val="24"/>
          <w:szCs w:val="24"/>
          <w:lang w:eastAsia="ar-SA"/>
        </w:rPr>
      </w:pPr>
      <w:r w:rsidRPr="001B1EB9">
        <w:rPr>
          <w:rFonts w:ascii="Arial" w:hAnsi="Arial" w:cs="Arial"/>
          <w:b/>
          <w:bCs/>
          <w:sz w:val="44"/>
          <w:szCs w:val="44"/>
          <w:lang w:eastAsia="ar-SA"/>
        </w:rPr>
        <w:t>Arts : décrire un tableau</w:t>
      </w:r>
    </w:p>
    <w:p w:rsidR="006D777C" w:rsidRPr="00E16C72" w:rsidRDefault="001B1EB9" w:rsidP="001B1EB9">
      <w:pPr>
        <w:shd w:val="clear" w:color="auto" w:fill="D9D9D9"/>
        <w:rPr>
          <w:rFonts w:ascii="Arial" w:hAnsi="Arial" w:cs="Arial"/>
          <w:sz w:val="20"/>
          <w:szCs w:val="20"/>
        </w:rPr>
        <w:sectPr w:rsidR="006D777C" w:rsidRPr="00E16C72" w:rsidSect="00F101D8">
          <w:headerReference w:type="default" r:id="rId8"/>
          <w:footerReference w:type="default" r:id="rId9"/>
          <w:type w:val="continuous"/>
          <w:pgSz w:w="11906" w:h="16838"/>
          <w:pgMar w:top="1417" w:right="1417" w:bottom="1417" w:left="1418" w:header="708" w:footer="476" w:gutter="0"/>
          <w:cols w:space="708"/>
          <w:docGrid w:linePitch="360"/>
        </w:sectPr>
      </w:pPr>
      <w:r w:rsidRPr="00E16C72">
        <w:rPr>
          <w:rFonts w:ascii="Arial" w:hAnsi="Arial" w:cs="Arial"/>
          <w:b/>
          <w:bCs/>
          <w:sz w:val="20"/>
          <w:szCs w:val="20"/>
        </w:rPr>
        <w:t>Activité 1 : Culture générale : le Louvre</w:t>
      </w:r>
    </w:p>
    <w:p w:rsidR="001B1EB9" w:rsidRPr="00E16C72" w:rsidRDefault="001B1EB9" w:rsidP="001B1EB9">
      <w:pPr>
        <w:pStyle w:val="Commentaire"/>
        <w:spacing w:after="0" w:line="240" w:lineRule="auto"/>
        <w:rPr>
          <w:rFonts w:ascii="Arial" w:hAnsi="Arial" w:cs="Arial"/>
          <w:noProof/>
        </w:rPr>
      </w:pPr>
      <w:r w:rsidRPr="00E16C72">
        <w:rPr>
          <w:rFonts w:ascii="Arial" w:hAnsi="Arial" w:cs="Arial"/>
          <w:b/>
          <w:bCs/>
          <w:noProof/>
        </w:rPr>
        <w:lastRenderedPageBreak/>
        <w:t>1.</w:t>
      </w:r>
      <w:r w:rsidRPr="00E16C72">
        <w:rPr>
          <w:rFonts w:ascii="Arial" w:hAnsi="Arial" w:cs="Arial"/>
          <w:noProof/>
        </w:rPr>
        <w:t xml:space="preserve"> Avant d’être un musée le Louvre était : </w:t>
      </w:r>
      <w:r w:rsidRPr="00E16C72">
        <w:rPr>
          <w:rFonts w:ascii="Arial" w:hAnsi="Arial" w:cs="Arial"/>
          <w:b/>
          <w:bCs/>
          <w:noProof/>
        </w:rPr>
        <w:t>une résidence royale.</w:t>
      </w:r>
    </w:p>
    <w:p w:rsidR="001B1EB9" w:rsidRPr="00E16C72" w:rsidRDefault="001B1EB9" w:rsidP="00535AD3">
      <w:pPr>
        <w:pStyle w:val="Commentaire"/>
        <w:spacing w:after="0" w:line="240" w:lineRule="auto"/>
        <w:jc w:val="both"/>
        <w:rPr>
          <w:rFonts w:ascii="Arial" w:hAnsi="Arial" w:cs="Arial"/>
          <w:noProof/>
        </w:rPr>
      </w:pPr>
      <w:r w:rsidRPr="00E16C72">
        <w:rPr>
          <w:rFonts w:ascii="Arial" w:hAnsi="Arial" w:cs="Arial"/>
          <w:b/>
          <w:bCs/>
          <w:noProof/>
        </w:rPr>
        <w:t>2.</w:t>
      </w:r>
      <w:r w:rsidRPr="00E16C72">
        <w:rPr>
          <w:rFonts w:ascii="Arial" w:hAnsi="Arial" w:cs="Arial"/>
          <w:noProof/>
        </w:rPr>
        <w:t xml:space="preserve"> Laquelle de ces œuvres n’est pas exposée au Louvre ? </w:t>
      </w:r>
      <w:r w:rsidRPr="00E16C72">
        <w:rPr>
          <w:rFonts w:ascii="Arial" w:hAnsi="Arial" w:cs="Arial"/>
          <w:b/>
          <w:bCs/>
          <w:i/>
          <w:iCs/>
          <w:noProof/>
        </w:rPr>
        <w:t>Le déjeuner sur l’herbe</w:t>
      </w:r>
      <w:r w:rsidRPr="00E16C72">
        <w:rPr>
          <w:rFonts w:ascii="Arial" w:hAnsi="Arial" w:cs="Arial"/>
          <w:b/>
          <w:bCs/>
          <w:noProof/>
        </w:rPr>
        <w:t xml:space="preserve"> d’Édouard Manet</w:t>
      </w:r>
    </w:p>
    <w:p w:rsidR="001B1EB9" w:rsidRPr="00E16C72" w:rsidRDefault="001B1EB9" w:rsidP="00535AD3">
      <w:pPr>
        <w:pStyle w:val="Commentaire"/>
        <w:spacing w:after="0" w:line="240" w:lineRule="auto"/>
        <w:jc w:val="both"/>
        <w:rPr>
          <w:rFonts w:ascii="Arial" w:hAnsi="Arial" w:cs="Arial"/>
          <w:noProof/>
        </w:rPr>
      </w:pPr>
      <w:r w:rsidRPr="00E16C72">
        <w:rPr>
          <w:rFonts w:ascii="Arial" w:hAnsi="Arial" w:cs="Arial"/>
          <w:noProof/>
        </w:rPr>
        <w:t xml:space="preserve">Ce tableau se trouve au musée d’Orsay à Paris. </w:t>
      </w:r>
    </w:p>
    <w:p w:rsidR="001B1EB9" w:rsidRPr="001B1EB9" w:rsidRDefault="001B1EB9" w:rsidP="00535AD3">
      <w:pPr>
        <w:pStyle w:val="Commentaire"/>
        <w:spacing w:after="0" w:line="240" w:lineRule="auto"/>
        <w:jc w:val="both"/>
        <w:rPr>
          <w:rFonts w:ascii="Arial" w:hAnsi="Arial" w:cs="Arial"/>
          <w:noProof/>
          <w:sz w:val="22"/>
          <w:szCs w:val="22"/>
        </w:rPr>
      </w:pPr>
      <w:r w:rsidRPr="00E16C72">
        <w:rPr>
          <w:rFonts w:ascii="Arial" w:hAnsi="Arial" w:cs="Arial"/>
          <w:b/>
          <w:bCs/>
          <w:noProof/>
        </w:rPr>
        <w:t>3.</w:t>
      </w:r>
      <w:r w:rsidRPr="00E16C72">
        <w:rPr>
          <w:rFonts w:ascii="Arial" w:hAnsi="Arial" w:cs="Arial"/>
          <w:noProof/>
        </w:rPr>
        <w:t xml:space="preserve"> Dans quelles villes se trouvent des antennes du Louvre ? </w:t>
      </w:r>
      <w:r w:rsidRPr="00E16C72">
        <w:rPr>
          <w:rFonts w:ascii="Arial" w:hAnsi="Arial" w:cs="Arial"/>
          <w:b/>
          <w:bCs/>
          <w:noProof/>
        </w:rPr>
        <w:t>Abu Dhabi (Émirats arabes unis)</w:t>
      </w:r>
      <w:r w:rsidRPr="00E16C72">
        <w:rPr>
          <w:rFonts w:ascii="Arial" w:hAnsi="Arial" w:cs="Arial"/>
          <w:noProof/>
        </w:rPr>
        <w:t xml:space="preserve"> et </w:t>
      </w:r>
      <w:r w:rsidRPr="00E16C72">
        <w:rPr>
          <w:rFonts w:ascii="Arial" w:hAnsi="Arial" w:cs="Arial"/>
          <w:b/>
          <w:bCs/>
          <w:noProof/>
        </w:rPr>
        <w:t>Lens (France)</w:t>
      </w:r>
      <w:r w:rsidRPr="001B1EB9">
        <w:rPr>
          <w:rFonts w:ascii="Arial" w:hAnsi="Arial" w:cs="Arial"/>
          <w:b/>
          <w:bCs/>
          <w:noProof/>
          <w:sz w:val="22"/>
          <w:szCs w:val="22"/>
        </w:rPr>
        <w:tab/>
      </w:r>
    </w:p>
    <w:p w:rsidR="00133F0F" w:rsidRPr="001B1EB9" w:rsidRDefault="00133F0F" w:rsidP="001B1EB9">
      <w:pPr>
        <w:pStyle w:val="Commentaire"/>
        <w:spacing w:after="0" w:line="240" w:lineRule="auto"/>
        <w:rPr>
          <w:rFonts w:ascii="Arial" w:hAnsi="Arial" w:cs="Arial"/>
          <w:noProof/>
          <w:sz w:val="18"/>
          <w:szCs w:val="18"/>
        </w:rPr>
      </w:pPr>
    </w:p>
    <w:p w:rsidR="00133F0F" w:rsidRPr="00E16C72" w:rsidRDefault="00133F0F" w:rsidP="001B1EB9">
      <w:pPr>
        <w:shd w:val="clear" w:color="auto" w:fill="D9D9D9"/>
        <w:spacing w:after="0" w:line="240" w:lineRule="auto"/>
        <w:rPr>
          <w:rFonts w:ascii="Arial" w:hAnsi="Arial" w:cs="Arial"/>
          <w:sz w:val="20"/>
          <w:szCs w:val="20"/>
        </w:rPr>
      </w:pPr>
      <w:r w:rsidRPr="00E16C72">
        <w:rPr>
          <w:rFonts w:ascii="Arial" w:hAnsi="Arial" w:cs="Arial"/>
          <w:b/>
          <w:bCs/>
          <w:sz w:val="20"/>
          <w:szCs w:val="20"/>
        </w:rPr>
        <w:t xml:space="preserve">Activité 2 : </w:t>
      </w:r>
      <w:r w:rsidR="001B1EB9" w:rsidRPr="00E16C72">
        <w:rPr>
          <w:rFonts w:ascii="Arial" w:hAnsi="Arial" w:cs="Arial"/>
          <w:b/>
          <w:bCs/>
          <w:sz w:val="20"/>
          <w:szCs w:val="20"/>
        </w:rPr>
        <w:t>Une peinture française du 19</w:t>
      </w:r>
      <w:r w:rsidR="001B1EB9" w:rsidRPr="00E16C72">
        <w:rPr>
          <w:rFonts w:ascii="Arial" w:hAnsi="Arial" w:cs="Arial"/>
          <w:b/>
          <w:bCs/>
          <w:sz w:val="20"/>
          <w:szCs w:val="20"/>
          <w:vertAlign w:val="superscript"/>
        </w:rPr>
        <w:t>e</w:t>
      </w:r>
      <w:r w:rsidR="001B1EB9" w:rsidRPr="00E16C72">
        <w:rPr>
          <w:rFonts w:ascii="Arial" w:hAnsi="Arial" w:cs="Arial"/>
          <w:b/>
          <w:bCs/>
          <w:sz w:val="20"/>
          <w:szCs w:val="20"/>
        </w:rPr>
        <w:t xml:space="preserve"> siècle</w:t>
      </w:r>
    </w:p>
    <w:p w:rsidR="00133F0F" w:rsidRPr="00133F0F" w:rsidRDefault="00133F0F" w:rsidP="00133F0F">
      <w:pPr>
        <w:pStyle w:val="Sansinterligne20"/>
        <w:jc w:val="both"/>
        <w:rPr>
          <w:rStyle w:val="lev"/>
          <w:rFonts w:ascii="Arial" w:eastAsia="Times New Roman" w:hAnsi="Arial" w:cs="Arial"/>
          <w:sz w:val="12"/>
          <w:szCs w:val="12"/>
          <w:lang w:eastAsia="fr-FR"/>
        </w:rPr>
      </w:pPr>
    </w:p>
    <w:p w:rsidR="00133F0F" w:rsidRPr="00E16C72" w:rsidRDefault="00D152DA" w:rsidP="00133F0F">
      <w:pPr>
        <w:spacing w:after="0" w:line="240" w:lineRule="auto"/>
        <w:rPr>
          <w:rFonts w:asciiTheme="minorBidi" w:hAnsiTheme="minorBidi" w:cstheme="minorBidi"/>
          <w:noProof/>
          <w:sz w:val="20"/>
          <w:szCs w:val="20"/>
          <w:lang w:eastAsia="zh-CN"/>
        </w:rPr>
      </w:pP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1.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 </w:t>
      </w:r>
      <w:r w:rsidRPr="00E16C72">
        <w:rPr>
          <w:noProof/>
          <w:sz w:val="20"/>
          <w:szCs w:val="20"/>
          <w:lang w:eastAsia="fr-FR"/>
        </w:rPr>
        <w:drawing>
          <wp:inline distT="0" distB="0" distL="0" distR="0" wp14:anchorId="1ACEA6C1" wp14:editId="04E00A97">
            <wp:extent cx="3952875" cy="2162143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84635" cy="217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2DA" w:rsidRPr="00E16C72" w:rsidRDefault="00D152DA" w:rsidP="00D152DA">
      <w:pPr>
        <w:spacing w:after="0" w:line="240" w:lineRule="auto"/>
        <w:rPr>
          <w:rFonts w:asciiTheme="minorBidi" w:hAnsiTheme="minorBidi" w:cstheme="minorBidi"/>
          <w:noProof/>
          <w:sz w:val="20"/>
          <w:szCs w:val="20"/>
          <w:lang w:eastAsia="zh-CN"/>
        </w:rPr>
      </w:pP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2.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 </w:t>
      </w: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Le genre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 : </w:t>
      </w: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peinture d’histoire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 (éventuellement </w:t>
      </w: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paysage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>)</w:t>
      </w:r>
    </w:p>
    <w:p w:rsidR="00D152DA" w:rsidRPr="00E16C72" w:rsidRDefault="00D152DA" w:rsidP="00535AD3">
      <w:pPr>
        <w:spacing w:after="0" w:line="240" w:lineRule="auto"/>
        <w:jc w:val="both"/>
        <w:rPr>
          <w:rFonts w:asciiTheme="minorBidi" w:hAnsiTheme="minorBidi" w:cstheme="minorBidi"/>
          <w:noProof/>
          <w:sz w:val="20"/>
          <w:szCs w:val="20"/>
          <w:lang w:eastAsia="zh-CN"/>
        </w:rPr>
      </w:pP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Ce tableau s’inspire </w:t>
      </w: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d’un événement réel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 : on apprendra dans les activités suivantes que ce tableau raconte le naufrage de la frégate Méduse qui a eu lieu en 1816, deux ans avant que Géricault </w:t>
      </w:r>
      <w:r w:rsidR="00535AD3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ne 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>peigne son tableau.</w:t>
      </w:r>
    </w:p>
    <w:p w:rsidR="00D152DA" w:rsidRPr="00E16C72" w:rsidRDefault="00D152DA" w:rsidP="00535AD3">
      <w:pPr>
        <w:spacing w:after="0" w:line="240" w:lineRule="auto"/>
        <w:jc w:val="both"/>
        <w:rPr>
          <w:rFonts w:asciiTheme="minorBidi" w:hAnsiTheme="minorBidi" w:cstheme="minorBidi"/>
          <w:noProof/>
          <w:sz w:val="20"/>
          <w:szCs w:val="20"/>
          <w:lang w:eastAsia="zh-CN"/>
        </w:rPr>
      </w:pP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L’aspect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 : les couleurs </w:t>
      </w: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sombres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 dominent avec les piments bruns (les vêtements, le ciel et l'océan). Cela donne un caractère tragique à la scène. Il y a de forts </w:t>
      </w: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contrastes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 entre la clarté et l'obscurité.</w:t>
      </w:r>
    </w:p>
    <w:p w:rsidR="00D152DA" w:rsidRPr="00E16C72" w:rsidRDefault="00D152DA" w:rsidP="00535AD3">
      <w:pPr>
        <w:spacing w:after="0" w:line="240" w:lineRule="auto"/>
        <w:jc w:val="both"/>
        <w:rPr>
          <w:rFonts w:asciiTheme="minorBidi" w:hAnsiTheme="minorBidi" w:cstheme="minorBidi"/>
          <w:noProof/>
          <w:sz w:val="20"/>
          <w:szCs w:val="20"/>
          <w:lang w:eastAsia="zh-CN"/>
        </w:rPr>
      </w:pP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La scène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 est </w:t>
      </w: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mouvementée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 (on voit un radeau pris dans une tempête), </w:t>
      </w: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dramatique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 (il y a des morts et les survivants sont épuisés, désespérés) et </w:t>
      </w: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violente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>.</w:t>
      </w:r>
    </w:p>
    <w:p w:rsidR="00D152DA" w:rsidRPr="00E16C72" w:rsidRDefault="00D152DA" w:rsidP="00D152DA">
      <w:pPr>
        <w:spacing w:after="0" w:line="240" w:lineRule="auto"/>
        <w:rPr>
          <w:rFonts w:asciiTheme="minorBidi" w:hAnsiTheme="minorBidi" w:cstheme="minorBidi"/>
          <w:noProof/>
          <w:sz w:val="20"/>
          <w:szCs w:val="20"/>
          <w:lang w:eastAsia="zh-CN"/>
        </w:rPr>
      </w:pPr>
      <w:r w:rsidRPr="00E16C72">
        <w:rPr>
          <w:rFonts w:asciiTheme="minorBidi" w:hAnsiTheme="minorBidi" w:cstheme="minorBidi"/>
          <w:b/>
          <w:bCs/>
          <w:noProof/>
          <w:sz w:val="20"/>
          <w:szCs w:val="20"/>
          <w:lang w:eastAsia="zh-CN"/>
        </w:rPr>
        <w:t>3.</w:t>
      </w:r>
      <w:r w:rsidRPr="00E16C72">
        <w:rPr>
          <w:rFonts w:asciiTheme="minorBidi" w:hAnsiTheme="minorBidi" w:cstheme="minorBidi"/>
          <w:noProof/>
          <w:sz w:val="20"/>
          <w:szCs w:val="20"/>
          <w:lang w:eastAsia="zh-CN"/>
        </w:rPr>
        <w:t xml:space="preserve"> Réponses libres</w:t>
      </w:r>
    </w:p>
    <w:p w:rsidR="00D152DA" w:rsidRPr="00D152DA" w:rsidRDefault="00D152DA" w:rsidP="00133F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</w:p>
    <w:p w:rsidR="00133F0F" w:rsidRPr="00E16C72" w:rsidRDefault="00133F0F" w:rsidP="00133F0F">
      <w:pPr>
        <w:shd w:val="clear" w:color="auto" w:fill="D9D9D9"/>
        <w:spacing w:after="0" w:line="240" w:lineRule="auto"/>
        <w:rPr>
          <w:rFonts w:ascii="Arial" w:hAnsi="Arial" w:cs="Arial"/>
          <w:sz w:val="20"/>
          <w:szCs w:val="20"/>
        </w:rPr>
      </w:pPr>
      <w:r w:rsidRPr="00E16C72">
        <w:rPr>
          <w:rFonts w:ascii="Arial" w:hAnsi="Arial" w:cs="Arial"/>
          <w:b/>
          <w:bCs/>
          <w:sz w:val="20"/>
          <w:szCs w:val="20"/>
        </w:rPr>
        <w:t xml:space="preserve">Activité 3 : </w:t>
      </w:r>
      <w:r w:rsidR="00D152DA" w:rsidRPr="00E16C72">
        <w:rPr>
          <w:rFonts w:ascii="Arial" w:hAnsi="Arial" w:cs="Arial"/>
          <w:b/>
          <w:bCs/>
          <w:sz w:val="20"/>
          <w:szCs w:val="20"/>
        </w:rPr>
        <w:t>Première</w:t>
      </w:r>
      <w:r w:rsidRPr="00E16C72">
        <w:rPr>
          <w:rFonts w:ascii="Arial" w:hAnsi="Arial" w:cs="Arial"/>
          <w:b/>
          <w:bCs/>
          <w:sz w:val="20"/>
          <w:szCs w:val="20"/>
        </w:rPr>
        <w:t xml:space="preserve"> écoute</w:t>
      </w:r>
    </w:p>
    <w:p w:rsidR="00133F0F" w:rsidRPr="00133F0F" w:rsidRDefault="00133F0F" w:rsidP="00133F0F">
      <w:pPr>
        <w:spacing w:after="0" w:line="240" w:lineRule="auto"/>
        <w:rPr>
          <w:rFonts w:ascii="Arial" w:eastAsia="Times New Roman" w:hAnsi="Arial" w:cs="Arial"/>
          <w:sz w:val="12"/>
          <w:szCs w:val="12"/>
          <w:lang w:eastAsia="fr-FR"/>
        </w:rPr>
      </w:pPr>
    </w:p>
    <w:p w:rsidR="00D152DA" w:rsidRPr="00E16C72" w:rsidRDefault="00D152DA" w:rsidP="00D152DA">
      <w:pPr>
        <w:pStyle w:val="Sansinterligne1"/>
        <w:spacing w:line="276" w:lineRule="auto"/>
      </w:pPr>
      <w:r w:rsidRPr="00E16C72">
        <w:rPr>
          <w:rFonts w:asciiTheme="minorBidi" w:hAnsiTheme="minorBidi" w:cstheme="minorBidi"/>
          <w:sz w:val="20"/>
          <w:szCs w:val="20"/>
        </w:rPr>
        <w:t>De quoi parle-t-on dans ce reportage ?</w:t>
      </w:r>
    </w:p>
    <w:p w:rsidR="00D152DA" w:rsidRPr="00E16C72" w:rsidRDefault="00D152DA" w:rsidP="00D152DA">
      <w:pPr>
        <w:pStyle w:val="Sansinterligne1"/>
        <w:spacing w:line="276" w:lineRule="auto"/>
        <w:rPr>
          <w:rFonts w:asciiTheme="minorBidi" w:hAnsiTheme="minorBidi" w:cstheme="minorBidi"/>
          <w:sz w:val="20"/>
          <w:szCs w:val="20"/>
          <w:lang w:val="fr-BE" w:eastAsia="fr-FR"/>
        </w:rPr>
      </w:pP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bdr w:val="single" w:sz="4" w:space="0" w:color="000000"/>
          <w:lang w:bidi="hi-IN"/>
        </w:rPr>
        <w:t xml:space="preserve">  2  </w:t>
      </w: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lang w:bidi="hi-IN"/>
        </w:rPr>
        <w:t xml:space="preserve"> </w:t>
      </w:r>
      <w:r w:rsidRPr="00E16C72">
        <w:rPr>
          <w:rStyle w:val="Accentuationforte"/>
          <w:rFonts w:ascii="Arial" w:eastAsia="Arial" w:hAnsi="Arial" w:cs="Arial"/>
          <w:b w:val="0"/>
          <w:bCs w:val="0"/>
          <w:iCs/>
          <w:color w:val="000000"/>
          <w:sz w:val="20"/>
          <w:szCs w:val="20"/>
          <w:lang w:bidi="hi-IN"/>
        </w:rPr>
        <w:t>De</w:t>
      </w: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lang w:bidi="hi-IN"/>
        </w:rPr>
        <w:t xml:space="preserve"> </w:t>
      </w:r>
      <w:r w:rsidRPr="00E16C72">
        <w:rPr>
          <w:rFonts w:asciiTheme="minorBidi" w:hAnsiTheme="minorBidi" w:cstheme="minorBidi"/>
          <w:sz w:val="20"/>
          <w:szCs w:val="20"/>
          <w:lang w:val="fr-BE" w:eastAsia="fr-FR"/>
        </w:rPr>
        <w:t>la description de la scène</w:t>
      </w:r>
    </w:p>
    <w:p w:rsidR="00D152DA" w:rsidRPr="00E16C72" w:rsidRDefault="00D152DA" w:rsidP="00D152DA">
      <w:pPr>
        <w:pStyle w:val="Sansinterligne1"/>
        <w:spacing w:line="276" w:lineRule="auto"/>
        <w:rPr>
          <w:rFonts w:asciiTheme="minorBidi" w:hAnsiTheme="minorBidi" w:cstheme="minorBidi"/>
          <w:sz w:val="20"/>
          <w:szCs w:val="20"/>
          <w:lang w:val="fr-BE" w:eastAsia="fr-FR"/>
        </w:rPr>
      </w:pP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bdr w:val="single" w:sz="4" w:space="0" w:color="000000"/>
          <w:lang w:bidi="hi-IN"/>
        </w:rPr>
        <w:t xml:space="preserve">  4  </w:t>
      </w: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lang w:bidi="hi-IN"/>
        </w:rPr>
        <w:t xml:space="preserve"> </w:t>
      </w:r>
      <w:r w:rsidRPr="00E16C72">
        <w:rPr>
          <w:rStyle w:val="Accentuationforte"/>
          <w:rFonts w:ascii="Arial" w:eastAsia="Arial" w:hAnsi="Arial" w:cs="Arial"/>
          <w:b w:val="0"/>
          <w:bCs w:val="0"/>
          <w:iCs/>
          <w:color w:val="000000"/>
          <w:sz w:val="20"/>
          <w:szCs w:val="20"/>
          <w:lang w:bidi="hi-IN"/>
        </w:rPr>
        <w:t xml:space="preserve">Du </w:t>
      </w:r>
      <w:r w:rsidRPr="00E16C72">
        <w:rPr>
          <w:rFonts w:asciiTheme="minorBidi" w:hAnsiTheme="minorBidi" w:cstheme="minorBidi"/>
          <w:sz w:val="20"/>
          <w:szCs w:val="20"/>
          <w:lang w:val="fr-BE" w:eastAsia="fr-FR"/>
        </w:rPr>
        <w:t>style du peintre</w:t>
      </w:r>
    </w:p>
    <w:p w:rsidR="00D152DA" w:rsidRPr="00E16C72" w:rsidRDefault="00D152DA" w:rsidP="00D152DA">
      <w:pPr>
        <w:pStyle w:val="Sansinterligne1"/>
        <w:spacing w:line="276" w:lineRule="auto"/>
        <w:rPr>
          <w:rFonts w:asciiTheme="minorBidi" w:hAnsiTheme="minorBidi" w:cstheme="minorBidi"/>
          <w:sz w:val="20"/>
          <w:szCs w:val="20"/>
          <w:lang w:val="fr-BE" w:eastAsia="fr-FR"/>
        </w:rPr>
      </w:pP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bdr w:val="single" w:sz="4" w:space="0" w:color="000000"/>
          <w:lang w:bidi="hi-IN"/>
        </w:rPr>
        <w:t xml:space="preserve">  1  </w:t>
      </w: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lang w:bidi="hi-IN"/>
        </w:rPr>
        <w:t xml:space="preserve"> </w:t>
      </w:r>
      <w:r w:rsidRPr="00E16C72">
        <w:rPr>
          <w:rStyle w:val="Accentuationforte"/>
          <w:rFonts w:ascii="Arial" w:eastAsia="Arial" w:hAnsi="Arial" w:cs="Arial"/>
          <w:b w:val="0"/>
          <w:bCs w:val="0"/>
          <w:iCs/>
          <w:color w:val="000000"/>
          <w:sz w:val="20"/>
          <w:szCs w:val="20"/>
          <w:lang w:bidi="hi-IN"/>
        </w:rPr>
        <w:t xml:space="preserve">De </w:t>
      </w:r>
      <w:r w:rsidRPr="00E16C72">
        <w:rPr>
          <w:rFonts w:asciiTheme="minorBidi" w:hAnsiTheme="minorBidi" w:cstheme="minorBidi"/>
          <w:sz w:val="20"/>
          <w:szCs w:val="20"/>
          <w:lang w:val="fr-BE" w:eastAsia="fr-FR"/>
        </w:rPr>
        <w:t>la taille du tableau</w:t>
      </w:r>
    </w:p>
    <w:p w:rsidR="00D152DA" w:rsidRPr="00E16C72" w:rsidRDefault="00D152DA" w:rsidP="00D152DA">
      <w:pPr>
        <w:pStyle w:val="Sansinterligne1"/>
        <w:spacing w:line="276" w:lineRule="auto"/>
        <w:rPr>
          <w:rFonts w:asciiTheme="minorBidi" w:hAnsiTheme="minorBidi" w:cstheme="minorBidi"/>
          <w:sz w:val="20"/>
          <w:szCs w:val="20"/>
          <w:lang w:val="fr-BE" w:eastAsia="fr-FR"/>
        </w:rPr>
      </w:pP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bdr w:val="single" w:sz="4" w:space="0" w:color="000000"/>
          <w:lang w:bidi="hi-IN"/>
        </w:rPr>
        <w:t xml:space="preserve">  5  </w:t>
      </w: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lang w:bidi="hi-IN"/>
        </w:rPr>
        <w:t xml:space="preserve"> </w:t>
      </w:r>
      <w:r w:rsidRPr="00E16C72">
        <w:rPr>
          <w:rStyle w:val="Accentuationforte"/>
          <w:rFonts w:ascii="Arial" w:eastAsia="Arial" w:hAnsi="Arial" w:cs="Arial"/>
          <w:b w:val="0"/>
          <w:bCs w:val="0"/>
          <w:iCs/>
          <w:color w:val="000000"/>
          <w:sz w:val="20"/>
          <w:szCs w:val="20"/>
          <w:lang w:bidi="hi-IN"/>
        </w:rPr>
        <w:t>De</w:t>
      </w:r>
      <w:r w:rsidRPr="00E16C72">
        <w:rPr>
          <w:rFonts w:asciiTheme="minorBidi" w:hAnsiTheme="minorBidi" w:cstheme="minorBidi"/>
          <w:sz w:val="20"/>
          <w:szCs w:val="20"/>
          <w:lang w:val="fr-BE" w:eastAsia="fr-FR"/>
        </w:rPr>
        <w:t xml:space="preserve"> la portée universelle de l’œuvre</w:t>
      </w:r>
    </w:p>
    <w:p w:rsidR="00D152DA" w:rsidRPr="00E16C72" w:rsidRDefault="00D152DA" w:rsidP="00D152DA">
      <w:pPr>
        <w:pStyle w:val="Sansinterligne1"/>
        <w:spacing w:line="276" w:lineRule="auto"/>
        <w:rPr>
          <w:rFonts w:asciiTheme="minorBidi" w:hAnsiTheme="minorBidi" w:cstheme="minorBidi"/>
          <w:sz w:val="20"/>
          <w:szCs w:val="20"/>
          <w:lang w:val="fr-BE" w:eastAsia="fr-FR"/>
        </w:rPr>
      </w:pP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bdr w:val="single" w:sz="4" w:space="0" w:color="000000"/>
          <w:lang w:bidi="hi-IN"/>
        </w:rPr>
        <w:t xml:space="preserve">  3  </w:t>
      </w: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lang w:bidi="hi-IN"/>
        </w:rPr>
        <w:t xml:space="preserve"> </w:t>
      </w:r>
      <w:r w:rsidRPr="00E16C72">
        <w:rPr>
          <w:rStyle w:val="Accentuationforte"/>
          <w:rFonts w:ascii="Arial" w:eastAsia="Arial" w:hAnsi="Arial" w:cs="Arial"/>
          <w:b w:val="0"/>
          <w:bCs w:val="0"/>
          <w:iCs/>
          <w:color w:val="000000"/>
          <w:sz w:val="20"/>
          <w:szCs w:val="20"/>
          <w:lang w:bidi="hi-IN"/>
        </w:rPr>
        <w:t xml:space="preserve">De </w:t>
      </w:r>
      <w:r w:rsidRPr="00E16C72">
        <w:rPr>
          <w:rFonts w:asciiTheme="minorBidi" w:hAnsiTheme="minorBidi" w:cstheme="minorBidi"/>
          <w:sz w:val="20"/>
          <w:szCs w:val="20"/>
          <w:lang w:val="fr-BE" w:eastAsia="fr-FR"/>
        </w:rPr>
        <w:t>l’événement qui a inspiré le peintre</w:t>
      </w:r>
    </w:p>
    <w:p w:rsidR="00D152DA" w:rsidRPr="00E16C72" w:rsidRDefault="00D152DA" w:rsidP="00D152DA">
      <w:pPr>
        <w:pStyle w:val="Sansinterligne1"/>
        <w:spacing w:line="276" w:lineRule="auto"/>
        <w:rPr>
          <w:rFonts w:asciiTheme="minorBidi" w:hAnsiTheme="minorBidi" w:cstheme="minorBidi"/>
          <w:sz w:val="20"/>
          <w:szCs w:val="20"/>
          <w:lang w:val="fr-BE" w:eastAsia="fr-FR"/>
        </w:rPr>
      </w:pP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bdr w:val="single" w:sz="4" w:space="0" w:color="000000"/>
          <w:lang w:bidi="hi-IN"/>
        </w:rPr>
        <w:t xml:space="preserve">  6  </w:t>
      </w:r>
      <w:r w:rsidRPr="00E16C72">
        <w:rPr>
          <w:rStyle w:val="Accentuationforte"/>
          <w:rFonts w:ascii="Arial" w:eastAsia="Arial" w:hAnsi="Arial" w:cs="Arial"/>
          <w:iCs/>
          <w:color w:val="000000"/>
          <w:sz w:val="20"/>
          <w:szCs w:val="20"/>
          <w:lang w:bidi="hi-IN"/>
        </w:rPr>
        <w:t xml:space="preserve"> </w:t>
      </w:r>
      <w:r w:rsidRPr="00E16C72">
        <w:rPr>
          <w:rStyle w:val="Accentuationforte"/>
          <w:rFonts w:ascii="Arial" w:eastAsia="Arial" w:hAnsi="Arial" w:cs="Arial"/>
          <w:b w:val="0"/>
          <w:bCs w:val="0"/>
          <w:iCs/>
          <w:color w:val="000000"/>
          <w:sz w:val="20"/>
          <w:szCs w:val="20"/>
          <w:lang w:bidi="hi-IN"/>
        </w:rPr>
        <w:t>De</w:t>
      </w:r>
      <w:r w:rsidRPr="00E16C72">
        <w:rPr>
          <w:rFonts w:asciiTheme="minorBidi" w:hAnsiTheme="minorBidi" w:cstheme="minorBidi"/>
          <w:b/>
          <w:bCs/>
          <w:sz w:val="20"/>
          <w:szCs w:val="20"/>
          <w:lang w:val="fr-BE" w:eastAsia="fr-FR"/>
        </w:rPr>
        <w:t xml:space="preserve"> </w:t>
      </w:r>
      <w:r w:rsidRPr="00E16C72">
        <w:rPr>
          <w:rFonts w:asciiTheme="minorBidi" w:hAnsiTheme="minorBidi" w:cstheme="minorBidi"/>
          <w:sz w:val="20"/>
          <w:szCs w:val="20"/>
          <w:lang w:val="fr-BE" w:eastAsia="fr-FR"/>
        </w:rPr>
        <w:t>l’engagement de l’artiste</w:t>
      </w:r>
    </w:p>
    <w:p w:rsidR="00133F0F" w:rsidRPr="00E16C72" w:rsidRDefault="00133F0F" w:rsidP="00133F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</w:p>
    <w:p w:rsidR="00133F0F" w:rsidRPr="00E16C72" w:rsidRDefault="00133F0F" w:rsidP="00D152DA">
      <w:pPr>
        <w:shd w:val="clear" w:color="auto" w:fill="D9D9D9"/>
        <w:spacing w:after="0" w:line="240" w:lineRule="auto"/>
        <w:rPr>
          <w:rFonts w:ascii="Arial" w:hAnsi="Arial" w:cs="Arial"/>
          <w:sz w:val="20"/>
          <w:szCs w:val="20"/>
        </w:rPr>
      </w:pPr>
      <w:r w:rsidRPr="00E16C72">
        <w:rPr>
          <w:rFonts w:ascii="Arial" w:hAnsi="Arial" w:cs="Arial"/>
          <w:b/>
          <w:bCs/>
          <w:sz w:val="20"/>
          <w:szCs w:val="20"/>
        </w:rPr>
        <w:t xml:space="preserve">Activité 4 : </w:t>
      </w:r>
      <w:r w:rsidR="00D152DA" w:rsidRPr="00E16C72">
        <w:rPr>
          <w:rFonts w:ascii="Arial" w:hAnsi="Arial" w:cs="Arial"/>
          <w:b/>
          <w:bCs/>
          <w:sz w:val="20"/>
          <w:szCs w:val="20"/>
        </w:rPr>
        <w:t>Deuxième écoute</w:t>
      </w:r>
    </w:p>
    <w:p w:rsidR="00133F0F" w:rsidRPr="00133F0F" w:rsidRDefault="00133F0F" w:rsidP="00133F0F">
      <w:pPr>
        <w:pStyle w:val="Sansinterligne1"/>
        <w:rPr>
          <w:rFonts w:ascii="Arial" w:hAnsi="Arial" w:cs="Arial"/>
          <w:sz w:val="12"/>
          <w:szCs w:val="12"/>
        </w:rPr>
      </w:pPr>
    </w:p>
    <w:p w:rsidR="00D152DA" w:rsidRPr="00E16C72" w:rsidRDefault="00D152DA" w:rsidP="00E16C72">
      <w:pPr>
        <w:pStyle w:val="Commentaire"/>
        <w:spacing w:after="0" w:line="240" w:lineRule="auto"/>
        <w:jc w:val="both"/>
        <w:rPr>
          <w:rFonts w:ascii="Arial" w:hAnsi="Arial" w:cs="Arial"/>
          <w:noProof/>
        </w:rPr>
      </w:pPr>
      <w:r w:rsidRPr="00E16C72">
        <w:rPr>
          <w:rFonts w:ascii="Arial" w:hAnsi="Arial" w:cs="Arial"/>
          <w:b/>
          <w:bCs/>
          <w:noProof/>
        </w:rPr>
        <w:t>1.</w:t>
      </w:r>
      <w:r w:rsidRPr="00E16C72">
        <w:rPr>
          <w:rFonts w:ascii="Arial" w:hAnsi="Arial" w:cs="Arial"/>
          <w:noProof/>
        </w:rPr>
        <w:t xml:space="preserve"> Quel est la taille du tableau ? </w:t>
      </w:r>
      <w:r w:rsidRPr="00E16C72">
        <w:rPr>
          <w:rFonts w:ascii="Arial" w:hAnsi="Arial" w:cs="Arial"/>
          <w:b/>
          <w:bCs/>
          <w:noProof/>
        </w:rPr>
        <w:t>C’est un grand format : 5 mètres haut et 7 mètres large.</w:t>
      </w:r>
    </w:p>
    <w:p w:rsidR="00D152DA" w:rsidRPr="00E16C72" w:rsidRDefault="00D152DA" w:rsidP="00535AD3">
      <w:pPr>
        <w:pStyle w:val="Commentaire"/>
        <w:spacing w:after="0" w:line="240" w:lineRule="auto"/>
        <w:jc w:val="both"/>
        <w:rPr>
          <w:rFonts w:ascii="Arial" w:hAnsi="Arial" w:cs="Arial"/>
          <w:noProof/>
        </w:rPr>
      </w:pPr>
      <w:r w:rsidRPr="00E16C72">
        <w:rPr>
          <w:rFonts w:ascii="Arial" w:hAnsi="Arial" w:cs="Arial"/>
          <w:b/>
          <w:bCs/>
          <w:noProof/>
        </w:rPr>
        <w:t>2.</w:t>
      </w:r>
      <w:r w:rsidRPr="00E16C72">
        <w:rPr>
          <w:rFonts w:ascii="Arial" w:hAnsi="Arial" w:cs="Arial"/>
          <w:noProof/>
        </w:rPr>
        <w:t xml:space="preserve"> Comment sont morts les personnes représentées sur </w:t>
      </w:r>
      <w:bookmarkStart w:id="0" w:name="_GoBack"/>
      <w:r w:rsidRPr="00E16C72">
        <w:rPr>
          <w:rFonts w:ascii="Arial" w:hAnsi="Arial" w:cs="Arial"/>
          <w:noProof/>
        </w:rPr>
        <w:t xml:space="preserve">le tableau ? </w:t>
      </w:r>
      <w:r w:rsidRPr="00E16C72">
        <w:rPr>
          <w:rFonts w:ascii="Arial" w:hAnsi="Arial" w:cs="Arial"/>
          <w:b/>
          <w:bCs/>
          <w:noProof/>
        </w:rPr>
        <w:t xml:space="preserve">Ils se sont noyés, sont morts de faim ou de maladie. </w:t>
      </w:r>
    </w:p>
    <w:p w:rsidR="00D152DA" w:rsidRPr="00E16C72" w:rsidRDefault="00D152DA" w:rsidP="00535AD3">
      <w:pPr>
        <w:pStyle w:val="Commentaire"/>
        <w:spacing w:after="0" w:line="240" w:lineRule="auto"/>
        <w:jc w:val="both"/>
        <w:rPr>
          <w:rFonts w:ascii="Arial" w:hAnsi="Arial" w:cs="Arial"/>
          <w:noProof/>
        </w:rPr>
      </w:pPr>
      <w:r w:rsidRPr="00E16C72">
        <w:rPr>
          <w:rFonts w:ascii="Arial" w:hAnsi="Arial" w:cs="Arial"/>
          <w:b/>
          <w:bCs/>
          <w:noProof/>
        </w:rPr>
        <w:t>3.</w:t>
      </w:r>
      <w:r w:rsidRPr="00E16C72">
        <w:rPr>
          <w:rFonts w:ascii="Arial" w:hAnsi="Arial" w:cs="Arial"/>
          <w:noProof/>
        </w:rPr>
        <w:t xml:space="preserve"> Que font les survivants ? </w:t>
      </w:r>
      <w:r w:rsidRPr="00E16C72">
        <w:rPr>
          <w:rFonts w:ascii="Arial" w:hAnsi="Arial" w:cs="Arial"/>
          <w:b/>
          <w:bCs/>
          <w:noProof/>
        </w:rPr>
        <w:t>Ils essayent d’attirer l’attention d’un bateau que l’on voit au loin.</w:t>
      </w:r>
    </w:p>
    <w:p w:rsidR="00D152DA" w:rsidRPr="00E16C72" w:rsidRDefault="00D152DA" w:rsidP="00535AD3">
      <w:pPr>
        <w:pStyle w:val="Commentaire"/>
        <w:spacing w:after="0" w:line="240" w:lineRule="auto"/>
        <w:jc w:val="both"/>
        <w:rPr>
          <w:rFonts w:ascii="Arial" w:hAnsi="Arial" w:cs="Arial"/>
          <w:noProof/>
        </w:rPr>
      </w:pPr>
      <w:r w:rsidRPr="00E16C72">
        <w:rPr>
          <w:rFonts w:ascii="Arial" w:hAnsi="Arial" w:cs="Arial"/>
          <w:b/>
          <w:bCs/>
          <w:noProof/>
        </w:rPr>
        <w:t>4.</w:t>
      </w:r>
      <w:r w:rsidRPr="00E16C72">
        <w:rPr>
          <w:rFonts w:ascii="Arial" w:hAnsi="Arial" w:cs="Arial"/>
          <w:noProof/>
        </w:rPr>
        <w:t xml:space="preserve"> Quelle était la mission de la frégate Méduse ? </w:t>
      </w:r>
      <w:r w:rsidRPr="00E16C72">
        <w:rPr>
          <w:rFonts w:ascii="Arial" w:hAnsi="Arial" w:cs="Arial"/>
          <w:b/>
          <w:bCs/>
          <w:noProof/>
        </w:rPr>
        <w:t>C’était un bateau de la Marine coloniale française qui transportait du matériel au Sénégal.</w:t>
      </w:r>
    </w:p>
    <w:p w:rsidR="00D152DA" w:rsidRPr="00E16C72" w:rsidRDefault="00D152DA" w:rsidP="00535AD3">
      <w:pPr>
        <w:pStyle w:val="Commentaire"/>
        <w:spacing w:after="0" w:line="240" w:lineRule="auto"/>
        <w:jc w:val="both"/>
        <w:rPr>
          <w:rFonts w:ascii="Arial" w:hAnsi="Arial" w:cs="Arial"/>
          <w:noProof/>
        </w:rPr>
      </w:pPr>
      <w:r w:rsidRPr="00E16C72">
        <w:rPr>
          <w:rFonts w:ascii="Arial" w:hAnsi="Arial" w:cs="Arial"/>
          <w:b/>
          <w:bCs/>
          <w:noProof/>
        </w:rPr>
        <w:lastRenderedPageBreak/>
        <w:t>5.</w:t>
      </w:r>
      <w:r w:rsidRPr="00E16C72">
        <w:rPr>
          <w:rFonts w:ascii="Arial" w:hAnsi="Arial" w:cs="Arial"/>
          <w:noProof/>
        </w:rPr>
        <w:t xml:space="preserve"> De quel artiste s’inspire le peintre ? </w:t>
      </w:r>
      <w:r w:rsidRPr="00E16C72">
        <w:rPr>
          <w:rFonts w:ascii="Arial" w:hAnsi="Arial" w:cs="Arial"/>
          <w:b/>
          <w:bCs/>
          <w:noProof/>
        </w:rPr>
        <w:t>Il s’inspire des clairs-obscurs du Caravage.</w:t>
      </w:r>
    </w:p>
    <w:p w:rsidR="00D152DA" w:rsidRPr="00E16C72" w:rsidRDefault="00D152DA" w:rsidP="00535AD3">
      <w:pPr>
        <w:pStyle w:val="Commentaire"/>
        <w:spacing w:after="0" w:line="240" w:lineRule="auto"/>
        <w:jc w:val="both"/>
        <w:rPr>
          <w:rFonts w:ascii="Arial" w:hAnsi="Arial" w:cs="Arial"/>
          <w:noProof/>
        </w:rPr>
      </w:pPr>
      <w:r w:rsidRPr="00E16C72">
        <w:rPr>
          <w:rFonts w:ascii="Arial" w:hAnsi="Arial" w:cs="Arial"/>
          <w:b/>
          <w:bCs/>
          <w:noProof/>
        </w:rPr>
        <w:t>6.</w:t>
      </w:r>
      <w:r w:rsidRPr="00E16C72">
        <w:rPr>
          <w:rFonts w:ascii="Arial" w:hAnsi="Arial" w:cs="Arial"/>
          <w:noProof/>
        </w:rPr>
        <w:t xml:space="preserve"> De quelle manière Géricault représente-t-il les corps ?</w:t>
      </w:r>
      <w:r w:rsidR="00E16C72" w:rsidRPr="00E16C72">
        <w:rPr>
          <w:rFonts w:ascii="Arial" w:hAnsi="Arial" w:cs="Arial"/>
          <w:noProof/>
        </w:rPr>
        <w:t xml:space="preserve"> </w:t>
      </w:r>
      <w:r w:rsidRPr="00E16C72">
        <w:rPr>
          <w:rFonts w:ascii="Arial" w:hAnsi="Arial" w:cs="Arial"/>
          <w:b/>
          <w:bCs/>
          <w:noProof/>
        </w:rPr>
        <w:t xml:space="preserve">Il montre les corps </w:t>
      </w:r>
      <w:r w:rsidR="00E16C72" w:rsidRPr="00E16C72">
        <w:rPr>
          <w:rFonts w:ascii="Arial" w:hAnsi="Arial" w:cs="Arial"/>
          <w:b/>
          <w:bCs/>
          <w:noProof/>
        </w:rPr>
        <w:t>« </w:t>
      </w:r>
      <w:r w:rsidRPr="00E16C72">
        <w:rPr>
          <w:rFonts w:ascii="Arial" w:hAnsi="Arial" w:cs="Arial"/>
          <w:b/>
          <w:bCs/>
          <w:noProof/>
        </w:rPr>
        <w:t>héroïsés</w:t>
      </w:r>
      <w:r w:rsidR="00E16C72" w:rsidRPr="00E16C72">
        <w:rPr>
          <w:rFonts w:ascii="Arial" w:hAnsi="Arial" w:cs="Arial"/>
          <w:b/>
          <w:bCs/>
          <w:noProof/>
        </w:rPr>
        <w:t xml:space="preserve"> », qui ont une « beauté antique ». </w:t>
      </w:r>
    </w:p>
    <w:p w:rsidR="00D152DA" w:rsidRPr="00E16C72" w:rsidRDefault="00D152DA" w:rsidP="00535AD3">
      <w:pPr>
        <w:pStyle w:val="Commentaire"/>
        <w:spacing w:after="0" w:line="240" w:lineRule="auto"/>
        <w:jc w:val="both"/>
        <w:rPr>
          <w:rFonts w:ascii="Arial" w:hAnsi="Arial" w:cs="Arial"/>
          <w:noProof/>
        </w:rPr>
      </w:pPr>
      <w:r w:rsidRPr="00E16C72">
        <w:rPr>
          <w:rFonts w:ascii="Arial" w:hAnsi="Arial" w:cs="Arial"/>
          <w:b/>
          <w:bCs/>
          <w:noProof/>
        </w:rPr>
        <w:t>7.</w:t>
      </w:r>
      <w:r w:rsidRPr="00E16C72">
        <w:rPr>
          <w:rFonts w:ascii="Arial" w:hAnsi="Arial" w:cs="Arial"/>
          <w:noProof/>
        </w:rPr>
        <w:t xml:space="preserve"> Quelles catastrophes actuelles le tableau peut-il nous rappeler ?</w:t>
      </w:r>
      <w:r w:rsidR="00E16C72" w:rsidRPr="00E16C72">
        <w:rPr>
          <w:rFonts w:ascii="Arial" w:hAnsi="Arial" w:cs="Arial"/>
          <w:b/>
          <w:bCs/>
          <w:noProof/>
        </w:rPr>
        <w:t xml:space="preserve"> </w:t>
      </w:r>
      <w:r w:rsidRPr="00E16C72">
        <w:rPr>
          <w:rFonts w:ascii="Arial" w:hAnsi="Arial" w:cs="Arial"/>
          <w:b/>
          <w:bCs/>
          <w:noProof/>
        </w:rPr>
        <w:t>Le sort des migrants</w:t>
      </w:r>
      <w:r w:rsidR="00E16C72" w:rsidRPr="00E16C72">
        <w:rPr>
          <w:rFonts w:ascii="Arial" w:hAnsi="Arial" w:cs="Arial"/>
          <w:b/>
          <w:bCs/>
          <w:noProof/>
        </w:rPr>
        <w:t xml:space="preserve"> qui tentent de traverser la mer Méditerranée ou</w:t>
      </w:r>
      <w:r w:rsidRPr="00E16C72">
        <w:rPr>
          <w:rFonts w:ascii="Arial" w:hAnsi="Arial" w:cs="Arial"/>
          <w:b/>
          <w:bCs/>
          <w:noProof/>
        </w:rPr>
        <w:t xml:space="preserve"> les conséquences du réchauffement climatique</w:t>
      </w:r>
      <w:r w:rsidR="00E16C72" w:rsidRPr="00E16C72">
        <w:rPr>
          <w:rFonts w:ascii="Arial" w:hAnsi="Arial" w:cs="Arial"/>
          <w:b/>
          <w:bCs/>
          <w:noProof/>
        </w:rPr>
        <w:t xml:space="preserve"> avec la montée du niveau de la mer.</w:t>
      </w:r>
      <w:r w:rsidR="00E16C72" w:rsidRPr="00E16C72">
        <w:rPr>
          <w:rFonts w:ascii="Arial" w:hAnsi="Arial" w:cs="Arial"/>
          <w:noProof/>
        </w:rPr>
        <w:t xml:space="preserve"> </w:t>
      </w:r>
    </w:p>
    <w:p w:rsidR="00D152DA" w:rsidRPr="00E16C72" w:rsidRDefault="00D152DA" w:rsidP="00535AD3">
      <w:pPr>
        <w:pStyle w:val="Commentaire"/>
        <w:spacing w:after="0" w:line="240" w:lineRule="auto"/>
        <w:jc w:val="both"/>
        <w:rPr>
          <w:rFonts w:ascii="Arial" w:hAnsi="Arial" w:cs="Arial"/>
          <w:noProof/>
        </w:rPr>
      </w:pPr>
      <w:r w:rsidRPr="00E16C72">
        <w:rPr>
          <w:rFonts w:ascii="Arial" w:hAnsi="Arial" w:cs="Arial"/>
          <w:b/>
          <w:bCs/>
          <w:noProof/>
        </w:rPr>
        <w:t>8.</w:t>
      </w:r>
      <w:r w:rsidRPr="00E16C72">
        <w:rPr>
          <w:rFonts w:ascii="Arial" w:hAnsi="Arial" w:cs="Arial"/>
          <w:noProof/>
        </w:rPr>
        <w:t xml:space="preserve"> Quel était la position de Géricault sur l’esclavage ?</w:t>
      </w:r>
      <w:r w:rsidR="00E16C72" w:rsidRPr="00E16C72">
        <w:rPr>
          <w:rFonts w:ascii="Arial" w:hAnsi="Arial" w:cs="Arial"/>
          <w:noProof/>
        </w:rPr>
        <w:t xml:space="preserve"> </w:t>
      </w:r>
      <w:r w:rsidR="00E16C72" w:rsidRPr="00E16C72">
        <w:rPr>
          <w:rFonts w:ascii="Arial" w:hAnsi="Arial" w:cs="Arial"/>
          <w:b/>
          <w:bCs/>
          <w:noProof/>
        </w:rPr>
        <w:t>Il était pour l’abolition de l’esclavage.</w:t>
      </w:r>
    </w:p>
    <w:p w:rsidR="00133F0F" w:rsidRPr="009B34D2" w:rsidRDefault="00133F0F" w:rsidP="00535AD3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bookmarkEnd w:id="0"/>
    <w:p w:rsidR="00133F0F" w:rsidRPr="00E16C72" w:rsidRDefault="00133F0F" w:rsidP="00E16C72">
      <w:pPr>
        <w:shd w:val="clear" w:color="auto" w:fill="D9D9D9"/>
        <w:spacing w:after="0" w:line="240" w:lineRule="auto"/>
        <w:rPr>
          <w:rFonts w:ascii="Arial" w:hAnsi="Arial" w:cs="Arial"/>
          <w:sz w:val="20"/>
          <w:szCs w:val="20"/>
        </w:rPr>
      </w:pPr>
      <w:r w:rsidRPr="00E16C72">
        <w:rPr>
          <w:rFonts w:ascii="Arial" w:hAnsi="Arial" w:cs="Arial"/>
          <w:b/>
          <w:bCs/>
          <w:sz w:val="20"/>
          <w:szCs w:val="20"/>
        </w:rPr>
        <w:t xml:space="preserve">Activité 5 : </w:t>
      </w:r>
      <w:r w:rsidR="00E16C72" w:rsidRPr="00E16C72">
        <w:rPr>
          <w:rFonts w:ascii="Arial" w:hAnsi="Arial" w:cs="Arial"/>
          <w:b/>
          <w:bCs/>
          <w:sz w:val="20"/>
          <w:szCs w:val="20"/>
        </w:rPr>
        <w:t>Vocabulaire : présenter un tableau</w:t>
      </w:r>
    </w:p>
    <w:p w:rsidR="00E16C72" w:rsidRPr="00E16C72" w:rsidRDefault="00E16C72" w:rsidP="00E16C72">
      <w:pPr>
        <w:spacing w:after="0" w:line="276" w:lineRule="auto"/>
        <w:jc w:val="both"/>
        <w:rPr>
          <w:rStyle w:val="Accentuation"/>
          <w:rFonts w:asciiTheme="minorBidi" w:hAnsiTheme="minorBidi" w:cstheme="minorBidi"/>
          <w:i w:val="0"/>
          <w:iCs w:val="0"/>
          <w:sz w:val="12"/>
          <w:szCs w:val="12"/>
          <w:highlight w:val="yellow"/>
        </w:rPr>
      </w:pPr>
    </w:p>
    <w:tbl>
      <w:tblPr>
        <w:tblStyle w:val="Grilledutableau"/>
        <w:tblW w:w="9062" w:type="dxa"/>
        <w:tblLook w:val="04A0" w:firstRow="1" w:lastRow="0" w:firstColumn="1" w:lastColumn="0" w:noHBand="0" w:noVBand="1"/>
      </w:tblPr>
      <w:tblGrid>
        <w:gridCol w:w="2830"/>
        <w:gridCol w:w="3544"/>
        <w:gridCol w:w="2688"/>
      </w:tblGrid>
      <w:tr w:rsidR="00E16C72" w:rsidRPr="00E16C72" w:rsidTr="00E16C72">
        <w:tc>
          <w:tcPr>
            <w:tcW w:w="2830" w:type="dxa"/>
            <w:shd w:val="clear" w:color="auto" w:fill="auto"/>
          </w:tcPr>
          <w:p w:rsidR="00E16C72" w:rsidRPr="00E16C72" w:rsidRDefault="00E16C72" w:rsidP="001B2B11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BE" w:eastAsia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BE" w:eastAsia="fr-FR"/>
              </w:rPr>
              <w:t>D</w:t>
            </w:r>
            <w:r w:rsidRPr="00E16C72">
              <w:rPr>
                <w:rFonts w:ascii="Arial" w:hAnsi="Arial" w:cs="Arial"/>
                <w:b/>
                <w:bCs/>
                <w:sz w:val="20"/>
                <w:szCs w:val="20"/>
                <w:lang w:val="fr-BE" w:eastAsia="fr-FR"/>
              </w:rPr>
              <w:t>escription du tableau</w:t>
            </w:r>
          </w:p>
        </w:tc>
        <w:tc>
          <w:tcPr>
            <w:tcW w:w="3544" w:type="dxa"/>
            <w:shd w:val="clear" w:color="auto" w:fill="auto"/>
          </w:tcPr>
          <w:p w:rsidR="00E16C72" w:rsidRPr="00E16C72" w:rsidRDefault="00E16C72" w:rsidP="00E16C7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BE" w:eastAsia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BE" w:eastAsia="fr-FR"/>
              </w:rPr>
              <w:t>Sources et techniques de l’artiste</w:t>
            </w:r>
          </w:p>
        </w:tc>
        <w:tc>
          <w:tcPr>
            <w:tcW w:w="2688" w:type="dxa"/>
            <w:shd w:val="clear" w:color="auto" w:fill="auto"/>
          </w:tcPr>
          <w:p w:rsidR="00E16C72" w:rsidRPr="00E16C72" w:rsidRDefault="00E16C72" w:rsidP="001B2B11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BE" w:eastAsia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BE" w:eastAsia="fr-FR"/>
              </w:rPr>
              <w:t>P</w:t>
            </w:r>
            <w:r w:rsidRPr="00E16C72">
              <w:rPr>
                <w:rFonts w:ascii="Arial" w:hAnsi="Arial" w:cs="Arial"/>
                <w:b/>
                <w:bCs/>
                <w:sz w:val="20"/>
                <w:szCs w:val="20"/>
                <w:lang w:val="fr-BE" w:eastAsia="fr-FR"/>
              </w:rPr>
              <w:t>ortée du tableau</w:t>
            </w:r>
          </w:p>
        </w:tc>
      </w:tr>
      <w:tr w:rsidR="00E16C72" w:rsidRPr="00E16C72" w:rsidTr="00E16C72">
        <w:tc>
          <w:tcPr>
            <w:tcW w:w="2830" w:type="dxa"/>
            <w:shd w:val="clear" w:color="auto" w:fill="auto"/>
          </w:tcPr>
          <w:p w:rsidR="00E16C72" w:rsidRPr="00E16C72" w:rsidRDefault="00E16C72" w:rsidP="001B2B11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au</w:t>
            </w:r>
            <w:proofErr w:type="gramEnd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 xml:space="preserve"> premier plan </w:t>
            </w:r>
          </w:p>
          <w:p w:rsidR="00E16C72" w:rsidRPr="00E16C72" w:rsidRDefault="00E16C72" w:rsidP="001B2B11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dessus</w:t>
            </w:r>
            <w:proofErr w:type="gramEnd"/>
          </w:p>
          <w:p w:rsidR="00E16C72" w:rsidRPr="00E16C72" w:rsidRDefault="00E16C72" w:rsidP="001B2B11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monter</w:t>
            </w:r>
            <w:proofErr w:type="gramEnd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 xml:space="preserve"> le regard</w:t>
            </w:r>
          </w:p>
          <w:p w:rsidR="00E16C72" w:rsidRPr="00E16C72" w:rsidRDefault="00E16C72" w:rsidP="001B2B11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apercevoir</w:t>
            </w:r>
            <w:proofErr w:type="gramEnd"/>
          </w:p>
          <w:p w:rsidR="00E16C72" w:rsidRDefault="00E16C72" w:rsidP="001B2B11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fr-BE" w:eastAsia="fr-FR"/>
              </w:rPr>
            </w:pPr>
            <w:proofErr w:type="gramStart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tout</w:t>
            </w:r>
            <w:proofErr w:type="gramEnd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 xml:space="preserve"> au fond </w:t>
            </w:r>
          </w:p>
          <w:p w:rsidR="00E16C72" w:rsidRPr="00E16C72" w:rsidRDefault="00E16C72" w:rsidP="001B2B11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sur</w:t>
            </w:r>
            <w:proofErr w:type="gramEnd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 xml:space="preserve"> l’horizon</w:t>
            </w:r>
          </w:p>
          <w:p w:rsidR="00E16C72" w:rsidRPr="00E16C72" w:rsidRDefault="00E16C72" w:rsidP="00E16C72">
            <w:pPr>
              <w:spacing w:after="0" w:line="276" w:lineRule="auto"/>
              <w:rPr>
                <w:sz w:val="20"/>
                <w:szCs w:val="20"/>
              </w:rPr>
            </w:pPr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former une pyramide</w:t>
            </w:r>
          </w:p>
        </w:tc>
        <w:tc>
          <w:tcPr>
            <w:tcW w:w="3544" w:type="dxa"/>
            <w:shd w:val="clear" w:color="auto" w:fill="auto"/>
          </w:tcPr>
          <w:p w:rsidR="00E16C72" w:rsidRPr="00E16C72" w:rsidRDefault="00E16C72" w:rsidP="00E16C72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fr-BE" w:eastAsia="fr-FR"/>
              </w:rPr>
              <w:t>travailler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fr-BE" w:eastAsia="fr-FR"/>
              </w:rPr>
              <w:t xml:space="preserve"> en c</w:t>
            </w:r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lair-obscur</w:t>
            </w:r>
          </w:p>
          <w:p w:rsidR="00E16C72" w:rsidRPr="00E16C72" w:rsidRDefault="00E16C72" w:rsidP="001B2B11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s’inspirer</w:t>
            </w:r>
            <w:proofErr w:type="gramEnd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 xml:space="preserve"> de </w:t>
            </w:r>
          </w:p>
          <w:p w:rsidR="00E16C72" w:rsidRPr="00E16C72" w:rsidRDefault="00E16C72" w:rsidP="001B2B11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faire</w:t>
            </w:r>
            <w:proofErr w:type="gramEnd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 xml:space="preserve"> référence à</w:t>
            </w:r>
          </w:p>
          <w:p w:rsidR="00E16C72" w:rsidRPr="00E16C72" w:rsidRDefault="00E16C72" w:rsidP="001B2B11">
            <w:pPr>
              <w:spacing w:after="0" w:line="276" w:lineRule="auto"/>
              <w:rPr>
                <w:sz w:val="20"/>
                <w:szCs w:val="20"/>
              </w:rPr>
            </w:pPr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s’emparer de</w:t>
            </w:r>
          </w:p>
        </w:tc>
        <w:tc>
          <w:tcPr>
            <w:tcW w:w="2688" w:type="dxa"/>
            <w:shd w:val="clear" w:color="auto" w:fill="auto"/>
          </w:tcPr>
          <w:p w:rsidR="00E16C72" w:rsidRPr="00E16C72" w:rsidRDefault="00E16C72" w:rsidP="00E16C72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fr-BE" w:eastAsia="fr-FR"/>
              </w:rPr>
              <w:t>toucher</w:t>
            </w:r>
            <w:proofErr w:type="gramEnd"/>
          </w:p>
          <w:p w:rsidR="00E16C72" w:rsidRPr="00E16C72" w:rsidRDefault="00E16C72" w:rsidP="001B2B11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fr-BE" w:eastAsia="fr-FR"/>
              </w:rPr>
            </w:pPr>
            <w:proofErr w:type="gramStart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>entrer</w:t>
            </w:r>
            <w:proofErr w:type="gramEnd"/>
            <w:r w:rsidRPr="00E16C72">
              <w:rPr>
                <w:rFonts w:ascii="Arial" w:hAnsi="Arial" w:cs="Arial"/>
                <w:sz w:val="20"/>
                <w:szCs w:val="20"/>
                <w:lang w:val="fr-BE" w:eastAsia="fr-FR"/>
              </w:rPr>
              <w:t xml:space="preserve"> en résonance</w:t>
            </w:r>
            <w:r>
              <w:rPr>
                <w:rFonts w:ascii="Arial" w:hAnsi="Arial" w:cs="Arial"/>
                <w:sz w:val="20"/>
                <w:szCs w:val="20"/>
                <w:lang w:val="fr-BE" w:eastAsia="fr-FR"/>
              </w:rPr>
              <w:t xml:space="preserve"> avec</w:t>
            </w:r>
          </w:p>
          <w:p w:rsidR="00E16C72" w:rsidRPr="00E16C72" w:rsidRDefault="00E16C72" w:rsidP="001B2B11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fr-BE" w:eastAsia="fr-FR"/>
              </w:rPr>
            </w:pPr>
          </w:p>
          <w:p w:rsidR="00E16C72" w:rsidRPr="00E16C72" w:rsidRDefault="00E16C72" w:rsidP="001B2B11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fr-BE" w:eastAsia="fr-FR"/>
              </w:rPr>
            </w:pPr>
          </w:p>
          <w:p w:rsidR="00E16C72" w:rsidRPr="00E16C72" w:rsidRDefault="00E16C72" w:rsidP="001B2B11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fr-BE" w:eastAsia="fr-FR"/>
              </w:rPr>
            </w:pPr>
          </w:p>
        </w:tc>
      </w:tr>
    </w:tbl>
    <w:p w:rsidR="003A1437" w:rsidRPr="009B34D2" w:rsidRDefault="003A1437" w:rsidP="00133F0F">
      <w:pPr>
        <w:pStyle w:val="Sansinterligne1"/>
        <w:rPr>
          <w:rFonts w:ascii="Arial" w:hAnsi="Arial" w:cs="Arial"/>
          <w:sz w:val="18"/>
          <w:szCs w:val="18"/>
        </w:rPr>
      </w:pPr>
    </w:p>
    <w:sectPr w:rsidR="003A1437" w:rsidRPr="009B34D2" w:rsidSect="00F101D8">
      <w:type w:val="continuous"/>
      <w:pgSz w:w="11906" w:h="16838"/>
      <w:pgMar w:top="1417" w:right="1417" w:bottom="1417" w:left="1418" w:header="708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C23" w:rsidRDefault="007F3C23" w:rsidP="006A0DCC">
      <w:pPr>
        <w:spacing w:after="0" w:line="240" w:lineRule="auto"/>
      </w:pPr>
      <w:r>
        <w:separator/>
      </w:r>
    </w:p>
  </w:endnote>
  <w:endnote w:type="continuationSeparator" w:id="0">
    <w:p w:rsidR="007F3C23" w:rsidRDefault="007F3C23" w:rsidP="006A0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676" w:rsidRDefault="00F16676" w:rsidP="00733921">
    <w:pPr>
      <w:pStyle w:val="Sansinterligne1"/>
      <w:jc w:val="center"/>
    </w:pPr>
    <w:r>
      <w:rPr>
        <w:rFonts w:ascii="Arial" w:eastAsia="Calibri" w:hAnsi="Arial" w:cs="Arial"/>
        <w:i/>
        <w:iCs/>
        <w:color w:val="808080"/>
        <w:sz w:val="18"/>
        <w:szCs w:val="18"/>
      </w:rPr>
      <w:t xml:space="preserve">Reportage </w:t>
    </w:r>
    <w:r w:rsidR="00733921">
      <w:rPr>
        <w:rFonts w:ascii="Arial" w:eastAsia="Calibri" w:hAnsi="Arial" w:cs="Arial"/>
        <w:i/>
        <w:iCs/>
        <w:color w:val="808080"/>
        <w:sz w:val="18"/>
        <w:szCs w:val="18"/>
      </w:rPr>
      <w:t>Cultur</w:t>
    </w:r>
    <w:r>
      <w:rPr>
        <w:rFonts w:ascii="Arial" w:eastAsia="Calibri" w:hAnsi="Arial" w:cs="Arial"/>
        <w:i/>
        <w:iCs/>
        <w:color w:val="808080"/>
        <w:sz w:val="18"/>
        <w:szCs w:val="18"/>
      </w:rPr>
      <w:t xml:space="preserve">e </w:t>
    </w:r>
    <w:r>
      <w:rPr>
        <w:rFonts w:ascii="Arial" w:eastAsia="Calibri" w:hAnsi="Arial" w:cs="Arial"/>
        <w:color w:val="808080"/>
        <w:sz w:val="18"/>
        <w:szCs w:val="18"/>
      </w:rPr>
      <w:t>du 25 avril 2021</w:t>
    </w:r>
  </w:p>
  <w:p w:rsidR="00337C16" w:rsidRPr="00F16676" w:rsidRDefault="00F16676" w:rsidP="00F16676">
    <w:pPr>
      <w:pStyle w:val="Sansinterligne1"/>
      <w:jc w:val="center"/>
    </w:pPr>
    <w:r>
      <w:rPr>
        <w:rFonts w:ascii="Arial" w:eastAsia="Calibri" w:hAnsi="Arial" w:cs="Arial"/>
        <w:color w:val="808080"/>
        <w:sz w:val="18"/>
        <w:szCs w:val="18"/>
      </w:rPr>
      <w:t xml:space="preserve">Rédactrice : </w:t>
    </w:r>
    <w:r>
      <w:rPr>
        <w:rFonts w:ascii="Arial" w:eastAsia="Calibri" w:hAnsi="Arial" w:cs="Arial"/>
        <w:b/>
        <w:bCs/>
        <w:color w:val="808080"/>
        <w:sz w:val="18"/>
        <w:szCs w:val="18"/>
      </w:rPr>
      <w:t>Marion Perrard, Déborah Gros, Delphine Ripaud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C23" w:rsidRDefault="007F3C23" w:rsidP="006A0DCC">
      <w:pPr>
        <w:spacing w:after="0" w:line="240" w:lineRule="auto"/>
      </w:pPr>
      <w:r>
        <w:separator/>
      </w:r>
    </w:p>
  </w:footnote>
  <w:footnote w:type="continuationSeparator" w:id="0">
    <w:p w:rsidR="007F3C23" w:rsidRDefault="007F3C23" w:rsidP="006A0D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38F" w:rsidRPr="00CE638F" w:rsidRDefault="00133F0F" w:rsidP="00CE638F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-871855</wp:posOffset>
          </wp:positionH>
          <wp:positionV relativeFrom="paragraph">
            <wp:posOffset>-421005</wp:posOffset>
          </wp:positionV>
          <wp:extent cx="7510780" cy="895350"/>
          <wp:effectExtent l="0" t="0" r="0" b="0"/>
          <wp:wrapSquare wrapText="bothSides"/>
          <wp:docPr id="1" name="Image 1" descr="Savoirs-Header_corri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Savoirs-Header_corrig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078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24027C"/>
    <w:multiLevelType w:val="hybridMultilevel"/>
    <w:tmpl w:val="E0384922"/>
    <w:lvl w:ilvl="0" w:tplc="A0D6B69A">
      <w:start w:val="4"/>
      <w:numFmt w:val="bullet"/>
      <w:lvlText w:val="-"/>
      <w:lvlJc w:val="left"/>
      <w:pPr>
        <w:ind w:left="36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7ED33A39"/>
    <w:multiLevelType w:val="hybridMultilevel"/>
    <w:tmpl w:val="80C6B310"/>
    <w:lvl w:ilvl="0" w:tplc="2134376A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69A"/>
    <w:rsid w:val="00001511"/>
    <w:rsid w:val="00002BA6"/>
    <w:rsid w:val="000120F2"/>
    <w:rsid w:val="00014541"/>
    <w:rsid w:val="00014659"/>
    <w:rsid w:val="0001519E"/>
    <w:rsid w:val="00016226"/>
    <w:rsid w:val="000169DD"/>
    <w:rsid w:val="00022EF6"/>
    <w:rsid w:val="0002531D"/>
    <w:rsid w:val="00040433"/>
    <w:rsid w:val="00044ECF"/>
    <w:rsid w:val="00045AD9"/>
    <w:rsid w:val="00047775"/>
    <w:rsid w:val="00050EAB"/>
    <w:rsid w:val="00061748"/>
    <w:rsid w:val="000638DA"/>
    <w:rsid w:val="00071AF3"/>
    <w:rsid w:val="00076266"/>
    <w:rsid w:val="00095BEF"/>
    <w:rsid w:val="000A6577"/>
    <w:rsid w:val="000C4B8A"/>
    <w:rsid w:val="000D0413"/>
    <w:rsid w:val="000D270E"/>
    <w:rsid w:val="000D2DFC"/>
    <w:rsid w:val="000D5514"/>
    <w:rsid w:val="000E26DB"/>
    <w:rsid w:val="000E3139"/>
    <w:rsid w:val="000F4735"/>
    <w:rsid w:val="000F49DF"/>
    <w:rsid w:val="000F51E5"/>
    <w:rsid w:val="000F6D15"/>
    <w:rsid w:val="001016BD"/>
    <w:rsid w:val="00102AF5"/>
    <w:rsid w:val="00107A58"/>
    <w:rsid w:val="001106B8"/>
    <w:rsid w:val="0011484D"/>
    <w:rsid w:val="00116FFD"/>
    <w:rsid w:val="00117212"/>
    <w:rsid w:val="0013068B"/>
    <w:rsid w:val="00133F0F"/>
    <w:rsid w:val="00134965"/>
    <w:rsid w:val="001367ED"/>
    <w:rsid w:val="00137360"/>
    <w:rsid w:val="00142EFD"/>
    <w:rsid w:val="001453E8"/>
    <w:rsid w:val="001455E1"/>
    <w:rsid w:val="001473A1"/>
    <w:rsid w:val="0015273D"/>
    <w:rsid w:val="0016182B"/>
    <w:rsid w:val="00162018"/>
    <w:rsid w:val="00170CE2"/>
    <w:rsid w:val="00174184"/>
    <w:rsid w:val="00175DED"/>
    <w:rsid w:val="00176E3B"/>
    <w:rsid w:val="00177712"/>
    <w:rsid w:val="00177CB7"/>
    <w:rsid w:val="001804ED"/>
    <w:rsid w:val="00181DD0"/>
    <w:rsid w:val="00183D6D"/>
    <w:rsid w:val="00191A43"/>
    <w:rsid w:val="001A2F2C"/>
    <w:rsid w:val="001A520D"/>
    <w:rsid w:val="001B1492"/>
    <w:rsid w:val="001B1EB9"/>
    <w:rsid w:val="001B2596"/>
    <w:rsid w:val="001B2EFE"/>
    <w:rsid w:val="001B31E2"/>
    <w:rsid w:val="001C21F8"/>
    <w:rsid w:val="001C4A7C"/>
    <w:rsid w:val="001C4E16"/>
    <w:rsid w:val="001C7D66"/>
    <w:rsid w:val="001D14F5"/>
    <w:rsid w:val="001D1DD9"/>
    <w:rsid w:val="001D3877"/>
    <w:rsid w:val="001E02AA"/>
    <w:rsid w:val="001E1484"/>
    <w:rsid w:val="001E43AA"/>
    <w:rsid w:val="001E5179"/>
    <w:rsid w:val="001F1CBD"/>
    <w:rsid w:val="001F3FDA"/>
    <w:rsid w:val="001F4B43"/>
    <w:rsid w:val="00203B49"/>
    <w:rsid w:val="00203CAB"/>
    <w:rsid w:val="00206758"/>
    <w:rsid w:val="00206813"/>
    <w:rsid w:val="00216E98"/>
    <w:rsid w:val="002177B4"/>
    <w:rsid w:val="00232204"/>
    <w:rsid w:val="00232683"/>
    <w:rsid w:val="0023788C"/>
    <w:rsid w:val="0024057D"/>
    <w:rsid w:val="00240BBB"/>
    <w:rsid w:val="0024268F"/>
    <w:rsid w:val="00251C3B"/>
    <w:rsid w:val="00254E8B"/>
    <w:rsid w:val="0025505F"/>
    <w:rsid w:val="0026092A"/>
    <w:rsid w:val="00262D51"/>
    <w:rsid w:val="00266782"/>
    <w:rsid w:val="00270076"/>
    <w:rsid w:val="00280812"/>
    <w:rsid w:val="00283284"/>
    <w:rsid w:val="00284B17"/>
    <w:rsid w:val="00286ECE"/>
    <w:rsid w:val="002960BD"/>
    <w:rsid w:val="002979B8"/>
    <w:rsid w:val="002B275A"/>
    <w:rsid w:val="002B3BCD"/>
    <w:rsid w:val="002B6AF7"/>
    <w:rsid w:val="002B6D17"/>
    <w:rsid w:val="002D3F7F"/>
    <w:rsid w:val="002D7B93"/>
    <w:rsid w:val="002F2EA7"/>
    <w:rsid w:val="002F4222"/>
    <w:rsid w:val="002F45B2"/>
    <w:rsid w:val="003014E8"/>
    <w:rsid w:val="00315229"/>
    <w:rsid w:val="00316237"/>
    <w:rsid w:val="00322525"/>
    <w:rsid w:val="0032358E"/>
    <w:rsid w:val="00324B61"/>
    <w:rsid w:val="00325395"/>
    <w:rsid w:val="0032569A"/>
    <w:rsid w:val="00325AC3"/>
    <w:rsid w:val="00330E54"/>
    <w:rsid w:val="0033688D"/>
    <w:rsid w:val="00337C16"/>
    <w:rsid w:val="0034323B"/>
    <w:rsid w:val="00354869"/>
    <w:rsid w:val="003556DD"/>
    <w:rsid w:val="00355CB5"/>
    <w:rsid w:val="0035778B"/>
    <w:rsid w:val="00361DD0"/>
    <w:rsid w:val="0036649B"/>
    <w:rsid w:val="0037067A"/>
    <w:rsid w:val="00376B87"/>
    <w:rsid w:val="003814B8"/>
    <w:rsid w:val="00385794"/>
    <w:rsid w:val="0038772B"/>
    <w:rsid w:val="00390B8A"/>
    <w:rsid w:val="00397876"/>
    <w:rsid w:val="003A0A38"/>
    <w:rsid w:val="003A1437"/>
    <w:rsid w:val="003A26C5"/>
    <w:rsid w:val="003A6465"/>
    <w:rsid w:val="003A6752"/>
    <w:rsid w:val="003B6297"/>
    <w:rsid w:val="003B75ED"/>
    <w:rsid w:val="003C11ED"/>
    <w:rsid w:val="003C5C79"/>
    <w:rsid w:val="003C6D92"/>
    <w:rsid w:val="003D2A67"/>
    <w:rsid w:val="003D6BB1"/>
    <w:rsid w:val="003E54DB"/>
    <w:rsid w:val="003E5B28"/>
    <w:rsid w:val="003E77B0"/>
    <w:rsid w:val="0040258D"/>
    <w:rsid w:val="0040527E"/>
    <w:rsid w:val="00412F06"/>
    <w:rsid w:val="004154B8"/>
    <w:rsid w:val="00424AD6"/>
    <w:rsid w:val="0042600E"/>
    <w:rsid w:val="004266C4"/>
    <w:rsid w:val="00426D4C"/>
    <w:rsid w:val="00427536"/>
    <w:rsid w:val="0043021F"/>
    <w:rsid w:val="004302BB"/>
    <w:rsid w:val="00430D6C"/>
    <w:rsid w:val="00431442"/>
    <w:rsid w:val="004329A7"/>
    <w:rsid w:val="00432E2E"/>
    <w:rsid w:val="00435CC5"/>
    <w:rsid w:val="00436E7C"/>
    <w:rsid w:val="00446E2F"/>
    <w:rsid w:val="00450CC4"/>
    <w:rsid w:val="00451889"/>
    <w:rsid w:val="00453032"/>
    <w:rsid w:val="00462D24"/>
    <w:rsid w:val="0046560B"/>
    <w:rsid w:val="00470020"/>
    <w:rsid w:val="00470BA7"/>
    <w:rsid w:val="004779C2"/>
    <w:rsid w:val="00480A6E"/>
    <w:rsid w:val="00482F9F"/>
    <w:rsid w:val="00483555"/>
    <w:rsid w:val="00485935"/>
    <w:rsid w:val="004A1225"/>
    <w:rsid w:val="004A1E91"/>
    <w:rsid w:val="004A31A6"/>
    <w:rsid w:val="004A62E9"/>
    <w:rsid w:val="004B08E8"/>
    <w:rsid w:val="004B0F08"/>
    <w:rsid w:val="004C5BD0"/>
    <w:rsid w:val="004C678E"/>
    <w:rsid w:val="004C69CC"/>
    <w:rsid w:val="004D113E"/>
    <w:rsid w:val="004D1493"/>
    <w:rsid w:val="004D2A04"/>
    <w:rsid w:val="004E0FE8"/>
    <w:rsid w:val="004E6AAA"/>
    <w:rsid w:val="004E709C"/>
    <w:rsid w:val="00510C99"/>
    <w:rsid w:val="0051122A"/>
    <w:rsid w:val="0051541C"/>
    <w:rsid w:val="00517F6C"/>
    <w:rsid w:val="00521E46"/>
    <w:rsid w:val="00526A50"/>
    <w:rsid w:val="005317E6"/>
    <w:rsid w:val="00535648"/>
    <w:rsid w:val="00535AD3"/>
    <w:rsid w:val="0054009B"/>
    <w:rsid w:val="00541392"/>
    <w:rsid w:val="00551C88"/>
    <w:rsid w:val="0055530D"/>
    <w:rsid w:val="00561216"/>
    <w:rsid w:val="00562D02"/>
    <w:rsid w:val="00564C96"/>
    <w:rsid w:val="00574192"/>
    <w:rsid w:val="00574C8E"/>
    <w:rsid w:val="005924E2"/>
    <w:rsid w:val="00595409"/>
    <w:rsid w:val="005960D5"/>
    <w:rsid w:val="0059619B"/>
    <w:rsid w:val="005A09E6"/>
    <w:rsid w:val="005A1FF1"/>
    <w:rsid w:val="005A233C"/>
    <w:rsid w:val="005A38C8"/>
    <w:rsid w:val="005A6F98"/>
    <w:rsid w:val="005B2243"/>
    <w:rsid w:val="005B407D"/>
    <w:rsid w:val="005B739D"/>
    <w:rsid w:val="005B74D6"/>
    <w:rsid w:val="005C0D28"/>
    <w:rsid w:val="005C2974"/>
    <w:rsid w:val="005C33B8"/>
    <w:rsid w:val="005C34C5"/>
    <w:rsid w:val="005C79BD"/>
    <w:rsid w:val="005D194C"/>
    <w:rsid w:val="005D6A04"/>
    <w:rsid w:val="005E033C"/>
    <w:rsid w:val="005E395A"/>
    <w:rsid w:val="005E5759"/>
    <w:rsid w:val="005E609D"/>
    <w:rsid w:val="005E619A"/>
    <w:rsid w:val="005F6D6A"/>
    <w:rsid w:val="00607E02"/>
    <w:rsid w:val="00611B17"/>
    <w:rsid w:val="00611F75"/>
    <w:rsid w:val="006159DA"/>
    <w:rsid w:val="00616038"/>
    <w:rsid w:val="00617B36"/>
    <w:rsid w:val="0062463B"/>
    <w:rsid w:val="00624B34"/>
    <w:rsid w:val="006355F4"/>
    <w:rsid w:val="00637DD1"/>
    <w:rsid w:val="00641C78"/>
    <w:rsid w:val="00641F90"/>
    <w:rsid w:val="0065256E"/>
    <w:rsid w:val="00653F50"/>
    <w:rsid w:val="00677103"/>
    <w:rsid w:val="00677377"/>
    <w:rsid w:val="006830D5"/>
    <w:rsid w:val="006854EE"/>
    <w:rsid w:val="00687030"/>
    <w:rsid w:val="00692D37"/>
    <w:rsid w:val="006A0DCC"/>
    <w:rsid w:val="006A5CB6"/>
    <w:rsid w:val="006B2024"/>
    <w:rsid w:val="006B574D"/>
    <w:rsid w:val="006B73BE"/>
    <w:rsid w:val="006C1931"/>
    <w:rsid w:val="006D40F7"/>
    <w:rsid w:val="006D42A0"/>
    <w:rsid w:val="006D777C"/>
    <w:rsid w:val="006E2B0F"/>
    <w:rsid w:val="006E7734"/>
    <w:rsid w:val="006F05B5"/>
    <w:rsid w:val="006F401C"/>
    <w:rsid w:val="00701824"/>
    <w:rsid w:val="0070373D"/>
    <w:rsid w:val="007051B9"/>
    <w:rsid w:val="00707CF4"/>
    <w:rsid w:val="007126E5"/>
    <w:rsid w:val="00712D59"/>
    <w:rsid w:val="00715E44"/>
    <w:rsid w:val="0072102E"/>
    <w:rsid w:val="007255C4"/>
    <w:rsid w:val="00733921"/>
    <w:rsid w:val="00733BBD"/>
    <w:rsid w:val="00734C57"/>
    <w:rsid w:val="007366AF"/>
    <w:rsid w:val="00737880"/>
    <w:rsid w:val="00741BAA"/>
    <w:rsid w:val="00741D40"/>
    <w:rsid w:val="007449D3"/>
    <w:rsid w:val="00746581"/>
    <w:rsid w:val="00762B64"/>
    <w:rsid w:val="00762FF5"/>
    <w:rsid w:val="00766389"/>
    <w:rsid w:val="007744B7"/>
    <w:rsid w:val="00776560"/>
    <w:rsid w:val="007808DB"/>
    <w:rsid w:val="00782AFF"/>
    <w:rsid w:val="0078340C"/>
    <w:rsid w:val="00792BC1"/>
    <w:rsid w:val="00796E79"/>
    <w:rsid w:val="007A0F10"/>
    <w:rsid w:val="007A2083"/>
    <w:rsid w:val="007A31DF"/>
    <w:rsid w:val="007A4D9C"/>
    <w:rsid w:val="007A5F89"/>
    <w:rsid w:val="007B0CE8"/>
    <w:rsid w:val="007B253F"/>
    <w:rsid w:val="007B2C52"/>
    <w:rsid w:val="007B3045"/>
    <w:rsid w:val="007B4999"/>
    <w:rsid w:val="007B5E06"/>
    <w:rsid w:val="007B6C43"/>
    <w:rsid w:val="007B7B44"/>
    <w:rsid w:val="007C050C"/>
    <w:rsid w:val="007C3A12"/>
    <w:rsid w:val="007C3D7F"/>
    <w:rsid w:val="007C59F9"/>
    <w:rsid w:val="007D01DF"/>
    <w:rsid w:val="007D2D2A"/>
    <w:rsid w:val="007D43DE"/>
    <w:rsid w:val="007E3D6B"/>
    <w:rsid w:val="007E526D"/>
    <w:rsid w:val="007F1135"/>
    <w:rsid w:val="007F3C23"/>
    <w:rsid w:val="007F4F1E"/>
    <w:rsid w:val="007F4F3E"/>
    <w:rsid w:val="008007ED"/>
    <w:rsid w:val="00804057"/>
    <w:rsid w:val="00805363"/>
    <w:rsid w:val="008063EF"/>
    <w:rsid w:val="0080644A"/>
    <w:rsid w:val="00814497"/>
    <w:rsid w:val="00815507"/>
    <w:rsid w:val="00817A44"/>
    <w:rsid w:val="0082301D"/>
    <w:rsid w:val="008251D5"/>
    <w:rsid w:val="00830FA4"/>
    <w:rsid w:val="00831D76"/>
    <w:rsid w:val="00833579"/>
    <w:rsid w:val="008438A8"/>
    <w:rsid w:val="008474CD"/>
    <w:rsid w:val="008679EB"/>
    <w:rsid w:val="008707AD"/>
    <w:rsid w:val="00871983"/>
    <w:rsid w:val="00875BDD"/>
    <w:rsid w:val="0087631B"/>
    <w:rsid w:val="00880E08"/>
    <w:rsid w:val="0088363A"/>
    <w:rsid w:val="00883D99"/>
    <w:rsid w:val="00885677"/>
    <w:rsid w:val="00887ECF"/>
    <w:rsid w:val="008933A5"/>
    <w:rsid w:val="008A456C"/>
    <w:rsid w:val="008B2AE0"/>
    <w:rsid w:val="008B2CAA"/>
    <w:rsid w:val="008B5D92"/>
    <w:rsid w:val="008C2FCB"/>
    <w:rsid w:val="008C43EE"/>
    <w:rsid w:val="008C6636"/>
    <w:rsid w:val="008C6C43"/>
    <w:rsid w:val="008C7CEE"/>
    <w:rsid w:val="008D203B"/>
    <w:rsid w:val="008D7E47"/>
    <w:rsid w:val="008E104A"/>
    <w:rsid w:val="008E2762"/>
    <w:rsid w:val="008F002D"/>
    <w:rsid w:val="008F144B"/>
    <w:rsid w:val="008F1AB2"/>
    <w:rsid w:val="008F2E9E"/>
    <w:rsid w:val="008F334B"/>
    <w:rsid w:val="008F6F36"/>
    <w:rsid w:val="00901493"/>
    <w:rsid w:val="00903E08"/>
    <w:rsid w:val="009056E4"/>
    <w:rsid w:val="00907B1D"/>
    <w:rsid w:val="009124F2"/>
    <w:rsid w:val="009136AA"/>
    <w:rsid w:val="009140F3"/>
    <w:rsid w:val="00914642"/>
    <w:rsid w:val="00920ACB"/>
    <w:rsid w:val="00921CE0"/>
    <w:rsid w:val="0092315C"/>
    <w:rsid w:val="00924120"/>
    <w:rsid w:val="0092603D"/>
    <w:rsid w:val="0093321A"/>
    <w:rsid w:val="00933506"/>
    <w:rsid w:val="0094219F"/>
    <w:rsid w:val="00950B56"/>
    <w:rsid w:val="00953591"/>
    <w:rsid w:val="009621BE"/>
    <w:rsid w:val="0096453B"/>
    <w:rsid w:val="00964853"/>
    <w:rsid w:val="00971765"/>
    <w:rsid w:val="00977087"/>
    <w:rsid w:val="00983660"/>
    <w:rsid w:val="00983A21"/>
    <w:rsid w:val="009851EA"/>
    <w:rsid w:val="00995974"/>
    <w:rsid w:val="009A2CF2"/>
    <w:rsid w:val="009A37FA"/>
    <w:rsid w:val="009A67EF"/>
    <w:rsid w:val="009A7645"/>
    <w:rsid w:val="009A7C82"/>
    <w:rsid w:val="009B34D2"/>
    <w:rsid w:val="009B4EB6"/>
    <w:rsid w:val="009C1F96"/>
    <w:rsid w:val="009E7F0A"/>
    <w:rsid w:val="009F051A"/>
    <w:rsid w:val="00A02ADD"/>
    <w:rsid w:val="00A04C9D"/>
    <w:rsid w:val="00A10A23"/>
    <w:rsid w:val="00A11193"/>
    <w:rsid w:val="00A216F0"/>
    <w:rsid w:val="00A31DD7"/>
    <w:rsid w:val="00A3288D"/>
    <w:rsid w:val="00A5069B"/>
    <w:rsid w:val="00A54302"/>
    <w:rsid w:val="00A55196"/>
    <w:rsid w:val="00A635E4"/>
    <w:rsid w:val="00A64569"/>
    <w:rsid w:val="00A64873"/>
    <w:rsid w:val="00A720EA"/>
    <w:rsid w:val="00A755F7"/>
    <w:rsid w:val="00A7600B"/>
    <w:rsid w:val="00A80E54"/>
    <w:rsid w:val="00A8309D"/>
    <w:rsid w:val="00A831DB"/>
    <w:rsid w:val="00A837CD"/>
    <w:rsid w:val="00A9724A"/>
    <w:rsid w:val="00AA32F0"/>
    <w:rsid w:val="00AB5ADF"/>
    <w:rsid w:val="00AB62A6"/>
    <w:rsid w:val="00AC621B"/>
    <w:rsid w:val="00AC6E4E"/>
    <w:rsid w:val="00AD06BF"/>
    <w:rsid w:val="00AD1372"/>
    <w:rsid w:val="00AD259F"/>
    <w:rsid w:val="00AD74AB"/>
    <w:rsid w:val="00AE1F47"/>
    <w:rsid w:val="00AF2DD2"/>
    <w:rsid w:val="00B015C5"/>
    <w:rsid w:val="00B031F8"/>
    <w:rsid w:val="00B14AD7"/>
    <w:rsid w:val="00B14BAB"/>
    <w:rsid w:val="00B1617E"/>
    <w:rsid w:val="00B1792A"/>
    <w:rsid w:val="00B25AA5"/>
    <w:rsid w:val="00B35C1D"/>
    <w:rsid w:val="00B36D4D"/>
    <w:rsid w:val="00B411AB"/>
    <w:rsid w:val="00B41CBC"/>
    <w:rsid w:val="00B4203C"/>
    <w:rsid w:val="00B501CF"/>
    <w:rsid w:val="00B55F2E"/>
    <w:rsid w:val="00B565E9"/>
    <w:rsid w:val="00B65EF5"/>
    <w:rsid w:val="00B704A4"/>
    <w:rsid w:val="00B7129E"/>
    <w:rsid w:val="00B72116"/>
    <w:rsid w:val="00B761D9"/>
    <w:rsid w:val="00B80EF9"/>
    <w:rsid w:val="00B9250B"/>
    <w:rsid w:val="00B9511D"/>
    <w:rsid w:val="00B951B9"/>
    <w:rsid w:val="00BA0531"/>
    <w:rsid w:val="00BB1080"/>
    <w:rsid w:val="00BB1844"/>
    <w:rsid w:val="00BB2AD1"/>
    <w:rsid w:val="00BB528F"/>
    <w:rsid w:val="00BD79AB"/>
    <w:rsid w:val="00BE2B86"/>
    <w:rsid w:val="00BE2CBF"/>
    <w:rsid w:val="00BF14C4"/>
    <w:rsid w:val="00BF2DB9"/>
    <w:rsid w:val="00BF6BBC"/>
    <w:rsid w:val="00C00243"/>
    <w:rsid w:val="00C012B8"/>
    <w:rsid w:val="00C049E7"/>
    <w:rsid w:val="00C07418"/>
    <w:rsid w:val="00C11E32"/>
    <w:rsid w:val="00C132B6"/>
    <w:rsid w:val="00C1429F"/>
    <w:rsid w:val="00C210DA"/>
    <w:rsid w:val="00C2704A"/>
    <w:rsid w:val="00C30C2A"/>
    <w:rsid w:val="00C3746B"/>
    <w:rsid w:val="00C4335C"/>
    <w:rsid w:val="00C4751A"/>
    <w:rsid w:val="00C47777"/>
    <w:rsid w:val="00C526B9"/>
    <w:rsid w:val="00C52B3D"/>
    <w:rsid w:val="00C55EE3"/>
    <w:rsid w:val="00C562AC"/>
    <w:rsid w:val="00C66C63"/>
    <w:rsid w:val="00C72BEA"/>
    <w:rsid w:val="00C7418C"/>
    <w:rsid w:val="00C7522F"/>
    <w:rsid w:val="00C80DF9"/>
    <w:rsid w:val="00C82446"/>
    <w:rsid w:val="00C858AE"/>
    <w:rsid w:val="00C87F6F"/>
    <w:rsid w:val="00C909B4"/>
    <w:rsid w:val="00C929DC"/>
    <w:rsid w:val="00C94904"/>
    <w:rsid w:val="00CA7B9C"/>
    <w:rsid w:val="00CB000E"/>
    <w:rsid w:val="00CB53BC"/>
    <w:rsid w:val="00CB5D25"/>
    <w:rsid w:val="00CB7C0D"/>
    <w:rsid w:val="00CC6D74"/>
    <w:rsid w:val="00CE2B3D"/>
    <w:rsid w:val="00CE3597"/>
    <w:rsid w:val="00CE4BE2"/>
    <w:rsid w:val="00CE638F"/>
    <w:rsid w:val="00CF343A"/>
    <w:rsid w:val="00D0615E"/>
    <w:rsid w:val="00D10974"/>
    <w:rsid w:val="00D13AB4"/>
    <w:rsid w:val="00D1444F"/>
    <w:rsid w:val="00D152DA"/>
    <w:rsid w:val="00D17B6B"/>
    <w:rsid w:val="00D30F7B"/>
    <w:rsid w:val="00D320B5"/>
    <w:rsid w:val="00D323C5"/>
    <w:rsid w:val="00D33FF7"/>
    <w:rsid w:val="00D35C90"/>
    <w:rsid w:val="00D3603F"/>
    <w:rsid w:val="00D51011"/>
    <w:rsid w:val="00D51BEA"/>
    <w:rsid w:val="00D5446E"/>
    <w:rsid w:val="00D603CD"/>
    <w:rsid w:val="00D61D3D"/>
    <w:rsid w:val="00D75CED"/>
    <w:rsid w:val="00D80093"/>
    <w:rsid w:val="00D80096"/>
    <w:rsid w:val="00D85A37"/>
    <w:rsid w:val="00D946C2"/>
    <w:rsid w:val="00D9777F"/>
    <w:rsid w:val="00DA1E81"/>
    <w:rsid w:val="00DA302B"/>
    <w:rsid w:val="00DC4B8F"/>
    <w:rsid w:val="00DD254A"/>
    <w:rsid w:val="00DD37BA"/>
    <w:rsid w:val="00DD3F6D"/>
    <w:rsid w:val="00DD4442"/>
    <w:rsid w:val="00DD4B20"/>
    <w:rsid w:val="00DE28F0"/>
    <w:rsid w:val="00DE69AC"/>
    <w:rsid w:val="00DF285B"/>
    <w:rsid w:val="00DF2CD3"/>
    <w:rsid w:val="00E00A0F"/>
    <w:rsid w:val="00E00FFC"/>
    <w:rsid w:val="00E03A2F"/>
    <w:rsid w:val="00E06BFD"/>
    <w:rsid w:val="00E13D50"/>
    <w:rsid w:val="00E16C72"/>
    <w:rsid w:val="00E170D7"/>
    <w:rsid w:val="00E206E3"/>
    <w:rsid w:val="00E2085B"/>
    <w:rsid w:val="00E20E4F"/>
    <w:rsid w:val="00E21EAC"/>
    <w:rsid w:val="00E24606"/>
    <w:rsid w:val="00E25A10"/>
    <w:rsid w:val="00E30F44"/>
    <w:rsid w:val="00E32CF2"/>
    <w:rsid w:val="00E33E4D"/>
    <w:rsid w:val="00E33FB5"/>
    <w:rsid w:val="00E34822"/>
    <w:rsid w:val="00E358E0"/>
    <w:rsid w:val="00E422AE"/>
    <w:rsid w:val="00E5425A"/>
    <w:rsid w:val="00E611FA"/>
    <w:rsid w:val="00E62273"/>
    <w:rsid w:val="00E63D3E"/>
    <w:rsid w:val="00E66293"/>
    <w:rsid w:val="00E66FB4"/>
    <w:rsid w:val="00E713E0"/>
    <w:rsid w:val="00E82DB2"/>
    <w:rsid w:val="00E83F87"/>
    <w:rsid w:val="00E9140E"/>
    <w:rsid w:val="00EA2E18"/>
    <w:rsid w:val="00EA3CC5"/>
    <w:rsid w:val="00EB2079"/>
    <w:rsid w:val="00EB223D"/>
    <w:rsid w:val="00EB5638"/>
    <w:rsid w:val="00EC1126"/>
    <w:rsid w:val="00ED2B83"/>
    <w:rsid w:val="00ED372E"/>
    <w:rsid w:val="00ED4117"/>
    <w:rsid w:val="00ED4B6F"/>
    <w:rsid w:val="00ED4D21"/>
    <w:rsid w:val="00ED5585"/>
    <w:rsid w:val="00EE17B3"/>
    <w:rsid w:val="00EE1904"/>
    <w:rsid w:val="00EE401A"/>
    <w:rsid w:val="00EF793F"/>
    <w:rsid w:val="00F04390"/>
    <w:rsid w:val="00F0490F"/>
    <w:rsid w:val="00F101D8"/>
    <w:rsid w:val="00F1290E"/>
    <w:rsid w:val="00F135ED"/>
    <w:rsid w:val="00F16676"/>
    <w:rsid w:val="00F16748"/>
    <w:rsid w:val="00F22C6C"/>
    <w:rsid w:val="00F23867"/>
    <w:rsid w:val="00F27C35"/>
    <w:rsid w:val="00F317C1"/>
    <w:rsid w:val="00F3282D"/>
    <w:rsid w:val="00F36A79"/>
    <w:rsid w:val="00F36F44"/>
    <w:rsid w:val="00F41B9C"/>
    <w:rsid w:val="00F42960"/>
    <w:rsid w:val="00F447D3"/>
    <w:rsid w:val="00F502A3"/>
    <w:rsid w:val="00F50324"/>
    <w:rsid w:val="00F56451"/>
    <w:rsid w:val="00F57AC6"/>
    <w:rsid w:val="00F70567"/>
    <w:rsid w:val="00F867EC"/>
    <w:rsid w:val="00F96A8E"/>
    <w:rsid w:val="00FA4773"/>
    <w:rsid w:val="00FB11D7"/>
    <w:rsid w:val="00FB5426"/>
    <w:rsid w:val="00FC1B44"/>
    <w:rsid w:val="00FC2251"/>
    <w:rsid w:val="00FC5357"/>
    <w:rsid w:val="00FD2A1E"/>
    <w:rsid w:val="00FD35F3"/>
    <w:rsid w:val="00FD577E"/>
    <w:rsid w:val="00FE3091"/>
    <w:rsid w:val="00FE4400"/>
    <w:rsid w:val="00FE4C6A"/>
    <w:rsid w:val="00FE4C82"/>
    <w:rsid w:val="00FF4DCD"/>
    <w:rsid w:val="00FF7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  <w14:docId w14:val="229591FF"/>
  <w15:docId w15:val="{A7FE6CCD-75AF-4D95-9BF0-F01E0A9FB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67"/>
    <w:lsdException w:name="Medium Grid 2" w:uiPriority="0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8C6636"/>
    <w:pPr>
      <w:spacing w:after="160" w:line="259" w:lineRule="auto"/>
    </w:pPr>
    <w:rPr>
      <w:sz w:val="22"/>
      <w:szCs w:val="22"/>
      <w:lang w:eastAsia="en-US"/>
    </w:rPr>
  </w:style>
  <w:style w:type="paragraph" w:styleId="Titre2">
    <w:name w:val="heading 2"/>
    <w:basedOn w:val="Normal"/>
    <w:next w:val="Normal"/>
    <w:link w:val="Titre2Car"/>
    <w:uiPriority w:val="9"/>
    <w:qFormat/>
    <w:rsid w:val="00641C78"/>
    <w:pPr>
      <w:keepNext/>
      <w:keepLines/>
      <w:spacing w:before="200" w:after="0"/>
      <w:outlineLvl w:val="1"/>
    </w:pPr>
    <w:rPr>
      <w:rFonts w:eastAsia="MS Gothic"/>
      <w:b/>
      <w:bCs/>
      <w:color w:val="4F81BD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32569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En-tteCar">
    <w:name w:val="En-tête Car"/>
    <w:link w:val="En-tte"/>
    <w:rsid w:val="0032569A"/>
    <w:rPr>
      <w:rFonts w:ascii="Calibri" w:eastAsia="Calibri" w:hAnsi="Calibri" w:cs="Times New Roman"/>
    </w:rPr>
  </w:style>
  <w:style w:type="paragraph" w:customStyle="1" w:styleId="Sansinterligne1">
    <w:name w:val="Sans interligne1"/>
    <w:qFormat/>
    <w:rsid w:val="0032569A"/>
    <w:rPr>
      <w:rFonts w:eastAsia="Times New Roman"/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6A0DC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6A0DCC"/>
    <w:rPr>
      <w:sz w:val="22"/>
      <w:szCs w:val="22"/>
      <w:lang w:eastAsia="en-US"/>
    </w:rPr>
  </w:style>
  <w:style w:type="character" w:styleId="Lienhypertexte">
    <w:name w:val="Hyperlink"/>
    <w:unhideWhenUsed/>
    <w:rsid w:val="006A0DCC"/>
    <w:rPr>
      <w:rFonts w:ascii="Times New Roman" w:hAnsi="Times New Roman" w:cs="Times New Roman" w:hint="default"/>
      <w:color w:val="0000FF"/>
      <w:u w:val="single"/>
    </w:rPr>
  </w:style>
  <w:style w:type="character" w:styleId="Marquedecommentaire">
    <w:name w:val="annotation reference"/>
    <w:uiPriority w:val="99"/>
    <w:semiHidden/>
    <w:unhideWhenUsed/>
    <w:rsid w:val="001D14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1D14F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qFormat/>
    <w:rsid w:val="001D14F5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D14F5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D14F5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14F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1D14F5"/>
    <w:rPr>
      <w:rFonts w:ascii="Segoe UI" w:hAnsi="Segoe UI" w:cs="Segoe UI"/>
      <w:sz w:val="18"/>
      <w:szCs w:val="18"/>
      <w:lang w:eastAsia="en-US"/>
    </w:rPr>
  </w:style>
  <w:style w:type="character" w:styleId="Lienhypertextesuivivisit">
    <w:name w:val="FollowedHyperlink"/>
    <w:uiPriority w:val="99"/>
    <w:semiHidden/>
    <w:unhideWhenUsed/>
    <w:rsid w:val="00607E02"/>
    <w:rPr>
      <w:color w:val="954F72"/>
      <w:u w:val="single"/>
    </w:rPr>
  </w:style>
  <w:style w:type="character" w:styleId="Accentuation">
    <w:name w:val="Emphasis"/>
    <w:qFormat/>
    <w:rsid w:val="000F6D15"/>
    <w:rPr>
      <w:i/>
      <w:iCs/>
    </w:rPr>
  </w:style>
  <w:style w:type="character" w:customStyle="1" w:styleId="apple-converted-space">
    <w:name w:val="apple-converted-space"/>
    <w:basedOn w:val="Policepardfaut"/>
    <w:rsid w:val="000F6D15"/>
  </w:style>
  <w:style w:type="table" w:styleId="Grilledutableau">
    <w:name w:val="Table Grid"/>
    <w:basedOn w:val="TableauNormal"/>
    <w:uiPriority w:val="59"/>
    <w:rsid w:val="000F6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illemoyenne21">
    <w:name w:val="Grille moyenne 21"/>
    <w:qFormat/>
    <w:rsid w:val="00F96A8E"/>
    <w:pPr>
      <w:suppressAutoHyphens/>
    </w:pPr>
    <w:rPr>
      <w:rFonts w:eastAsia="Times New Roman" w:cs="Calibri"/>
      <w:kern w:val="1"/>
      <w:sz w:val="22"/>
      <w:szCs w:val="22"/>
    </w:rPr>
  </w:style>
  <w:style w:type="character" w:styleId="lev">
    <w:name w:val="Strong"/>
    <w:qFormat/>
    <w:rsid w:val="006C1931"/>
    <w:rPr>
      <w:b/>
      <w:bCs/>
    </w:rPr>
  </w:style>
  <w:style w:type="character" w:customStyle="1" w:styleId="Titre2Car">
    <w:name w:val="Titre 2 Car"/>
    <w:link w:val="Titre2"/>
    <w:uiPriority w:val="9"/>
    <w:rsid w:val="00641C78"/>
    <w:rPr>
      <w:rFonts w:ascii="Calibri" w:eastAsia="MS Gothic" w:hAnsi="Calibri" w:cs="Times New Roman"/>
      <w:b/>
      <w:bCs/>
      <w:color w:val="4F81BD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3152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RFI">
    <w:name w:val="RFI"/>
    <w:basedOn w:val="Normal"/>
    <w:link w:val="RFICar"/>
    <w:qFormat/>
    <w:rsid w:val="00324B61"/>
    <w:pPr>
      <w:jc w:val="both"/>
    </w:pPr>
    <w:rPr>
      <w:rFonts w:ascii="Arial" w:eastAsia="Times New Roman" w:hAnsi="Arial"/>
      <w:szCs w:val="20"/>
    </w:rPr>
  </w:style>
  <w:style w:type="character" w:customStyle="1" w:styleId="RFICar">
    <w:name w:val="RFI Car"/>
    <w:link w:val="RFI"/>
    <w:rsid w:val="00324B61"/>
    <w:rPr>
      <w:rFonts w:ascii="Arial" w:eastAsia="Times New Roman" w:hAnsi="Arial"/>
      <w:sz w:val="22"/>
    </w:rPr>
  </w:style>
  <w:style w:type="paragraph" w:customStyle="1" w:styleId="RFI-transcription">
    <w:name w:val="RFI - transcription"/>
    <w:basedOn w:val="Normal"/>
    <w:link w:val="RFI-transcriptionCar"/>
    <w:qFormat/>
    <w:rsid w:val="00324B61"/>
    <w:pPr>
      <w:shd w:val="clear" w:color="auto" w:fill="FFFFFF"/>
      <w:spacing w:before="120" w:after="120" w:line="360" w:lineRule="auto"/>
      <w:jc w:val="both"/>
    </w:pPr>
    <w:rPr>
      <w:rFonts w:ascii="Arial" w:eastAsia="Times New Roman" w:hAnsi="Arial"/>
      <w:sz w:val="20"/>
      <w:szCs w:val="20"/>
      <w:lang w:eastAsia="fr-FR"/>
    </w:rPr>
  </w:style>
  <w:style w:type="character" w:customStyle="1" w:styleId="RFI-transcriptionCar">
    <w:name w:val="RFI - transcription Car"/>
    <w:link w:val="RFI-transcription"/>
    <w:rsid w:val="00324B61"/>
    <w:rPr>
      <w:rFonts w:ascii="Arial" w:eastAsia="Times New Roman" w:hAnsi="Arial"/>
      <w:shd w:val="clear" w:color="auto" w:fill="FFFFFF"/>
      <w:lang w:eastAsia="fr-FR"/>
    </w:rPr>
  </w:style>
  <w:style w:type="paragraph" w:styleId="Corpsdetexte">
    <w:name w:val="Body Text"/>
    <w:basedOn w:val="Normal"/>
    <w:link w:val="CorpsdetexteCar"/>
    <w:rsid w:val="00C4335C"/>
    <w:pPr>
      <w:suppressAutoHyphens/>
      <w:spacing w:after="140" w:line="276" w:lineRule="auto"/>
    </w:pPr>
    <w:rPr>
      <w:lang w:eastAsia="zh-CN"/>
    </w:rPr>
  </w:style>
  <w:style w:type="character" w:customStyle="1" w:styleId="CorpsdetexteCar">
    <w:name w:val="Corps de texte Car"/>
    <w:link w:val="Corpsdetexte"/>
    <w:rsid w:val="00C4335C"/>
    <w:rPr>
      <w:sz w:val="22"/>
      <w:szCs w:val="22"/>
      <w:lang w:eastAsia="zh-CN"/>
    </w:rPr>
  </w:style>
  <w:style w:type="paragraph" w:customStyle="1" w:styleId="Trameclaire-Accent21">
    <w:name w:val="Trame claire - Accent 21"/>
    <w:basedOn w:val="Normal"/>
    <w:next w:val="Normal"/>
    <w:link w:val="Trameclaire-Accent2Car"/>
    <w:uiPriority w:val="30"/>
    <w:qFormat/>
    <w:rsid w:val="007255C4"/>
    <w:pPr>
      <w:pBdr>
        <w:top w:val="single" w:sz="4" w:space="10" w:color="4F81BD"/>
        <w:bottom w:val="single" w:sz="4" w:space="10" w:color="4F81BD"/>
      </w:pBdr>
      <w:suppressAutoHyphens/>
      <w:spacing w:before="360" w:after="360" w:line="252" w:lineRule="auto"/>
      <w:ind w:left="864" w:right="864"/>
      <w:jc w:val="center"/>
    </w:pPr>
    <w:rPr>
      <w:i/>
      <w:iCs/>
      <w:color w:val="4F81BD"/>
      <w:lang w:eastAsia="ar-SA"/>
    </w:rPr>
  </w:style>
  <w:style w:type="character" w:customStyle="1" w:styleId="Trameclaire-Accent2Car">
    <w:name w:val="Trame claire - Accent 2 Car"/>
    <w:link w:val="Trameclaire-Accent21"/>
    <w:uiPriority w:val="30"/>
    <w:rsid w:val="007255C4"/>
    <w:rPr>
      <w:i/>
      <w:iCs/>
      <w:color w:val="4F81BD"/>
      <w:sz w:val="22"/>
      <w:szCs w:val="22"/>
      <w:lang w:eastAsia="ar-SA"/>
    </w:rPr>
  </w:style>
  <w:style w:type="paragraph" w:customStyle="1" w:styleId="Grillemoyenne210">
    <w:name w:val="Grille moyenne 21"/>
    <w:uiPriority w:val="1"/>
    <w:qFormat/>
    <w:rsid w:val="0023788C"/>
    <w:pPr>
      <w:suppressAutoHyphens/>
    </w:pPr>
    <w:rPr>
      <w:rFonts w:eastAsia="Times New Roman" w:cs="Calibri"/>
      <w:kern w:val="1"/>
      <w:sz w:val="22"/>
      <w:szCs w:val="22"/>
    </w:rPr>
  </w:style>
  <w:style w:type="character" w:customStyle="1" w:styleId="Accentuationforte">
    <w:name w:val="Accentuation forte"/>
    <w:qFormat/>
    <w:rsid w:val="0016182B"/>
    <w:rPr>
      <w:b/>
      <w:bCs/>
    </w:rPr>
  </w:style>
  <w:style w:type="paragraph" w:customStyle="1" w:styleId="Sansinterligne3">
    <w:name w:val="Sans interligne3"/>
    <w:qFormat/>
    <w:rsid w:val="0016182B"/>
    <w:pPr>
      <w:suppressAutoHyphens/>
    </w:pPr>
    <w:rPr>
      <w:rFonts w:cs="Calibri"/>
      <w:sz w:val="22"/>
      <w:szCs w:val="22"/>
    </w:rPr>
  </w:style>
  <w:style w:type="character" w:customStyle="1" w:styleId="author-a-yz65zz66zuz78zgz80zpz74zz90zz86zz68z7z67zz68zb">
    <w:name w:val="author-a-yz65zz66zuz78zgz80zpz74zz90zz86zz68z7z67zz68zb"/>
    <w:basedOn w:val="Policepardfaut"/>
    <w:rsid w:val="0016182B"/>
  </w:style>
  <w:style w:type="character" w:customStyle="1" w:styleId="b">
    <w:name w:val="b"/>
    <w:basedOn w:val="Policepardfaut"/>
    <w:rsid w:val="00424AD6"/>
  </w:style>
  <w:style w:type="paragraph" w:customStyle="1" w:styleId="Listecouleur-Accent11">
    <w:name w:val="Liste couleur - Accent 11"/>
    <w:basedOn w:val="Normal"/>
    <w:uiPriority w:val="72"/>
    <w:rsid w:val="002F2EA7"/>
    <w:pPr>
      <w:ind w:left="720"/>
      <w:contextualSpacing/>
    </w:pPr>
  </w:style>
  <w:style w:type="character" w:customStyle="1" w:styleId="author-a-oz85zgz79zhz85zaz79zz76z5bz79zz68zz65zz73zy">
    <w:name w:val="author-a-oz85zgz79zhz85zaz79zz76z5bz79zz68zz65zz73zy"/>
    <w:basedOn w:val="Policepardfaut"/>
    <w:rsid w:val="00D80093"/>
  </w:style>
  <w:style w:type="table" w:customStyle="1" w:styleId="Grilledutableau1">
    <w:name w:val="Grille du tableau1"/>
    <w:basedOn w:val="TableauNormal"/>
    <w:next w:val="Grilledutableau"/>
    <w:uiPriority w:val="39"/>
    <w:rsid w:val="00451889"/>
    <w:rPr>
      <w:rFonts w:ascii="Times New Roman" w:eastAsia="Times New Roman" w:hAnsi="Times New Roman"/>
      <w:lang w:val="fr-BE"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nsinterligne2">
    <w:name w:val="Sans interligne2"/>
    <w:rsid w:val="00453032"/>
    <w:pPr>
      <w:suppressAutoHyphens/>
    </w:pPr>
    <w:rPr>
      <w:rFonts w:cs="Calibri"/>
      <w:sz w:val="22"/>
      <w:szCs w:val="22"/>
      <w:lang w:eastAsia="ar-SA"/>
    </w:rPr>
  </w:style>
  <w:style w:type="paragraph" w:customStyle="1" w:styleId="Sansinterligne20">
    <w:name w:val="Sans interligne2"/>
    <w:rsid w:val="006854EE"/>
    <w:pPr>
      <w:suppressAutoHyphens/>
    </w:pPr>
    <w:rPr>
      <w:rFonts w:cs="Calibri"/>
      <w:sz w:val="22"/>
      <w:szCs w:val="22"/>
    </w:rPr>
  </w:style>
  <w:style w:type="paragraph" w:styleId="Paragraphedeliste">
    <w:name w:val="List Paragraph"/>
    <w:basedOn w:val="Normal"/>
    <w:qFormat/>
    <w:rsid w:val="003A1437"/>
    <w:pPr>
      <w:spacing w:after="200" w:line="240" w:lineRule="auto"/>
      <w:ind w:left="720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author-a-xz71z84z68zdz69zz85zz81zz89zz86zz87zz76zfz74zz77z">
    <w:name w:val="author-a-xz71z84z68zdz69zz85zz81zz89zz86zz87zz76zfz74zz77z"/>
    <w:rsid w:val="006D7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8D9BF-8D24-466C-9084-827759B5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Des conseils pour réviser sans stress - les corrigés</vt:lpstr>
    </vt:vector>
  </TitlesOfParts>
  <Company>Microsoft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Arts : décrire un tableau - les corrigés</dc:title>
  <dc:subject/>
  <dc:creator>Déborah Gros</dc:creator>
  <cp:keywords/>
  <cp:lastModifiedBy>RIPAUD Delphine</cp:lastModifiedBy>
  <cp:revision>3</cp:revision>
  <cp:lastPrinted>2020-12-15T10:48:00Z</cp:lastPrinted>
  <dcterms:created xsi:type="dcterms:W3CDTF">2021-09-22T14:38:00Z</dcterms:created>
  <dcterms:modified xsi:type="dcterms:W3CDTF">2021-09-24T12:46:00Z</dcterms:modified>
</cp:coreProperties>
</file>